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553C85">
      <w:pPr>
        <w:pStyle w:val="19"/>
        <w:widowControl/>
      </w:pPr>
      <mc:AlternateContent>
        <mc:Choice Requires="wpsCustomData">
          <wpsCustomData:docfieldStart id="0" docfieldname="附件_1" hidden="0" print="1" readonly="0" index="4"/>
        </mc:Choice>
      </mc:AlternateContent>
      <w:r>
        <w:t>附件2</w:t>
      </w:r>
      <mc:AlternateContent>
        <mc:Choice Requires="wpsCustomData">
          <wpsCustomData:docfieldEnd id="0"/>
        </mc:Choice>
      </mc:AlternateContent>
    </w:p>
    <w:p w14:paraId="0EEE4A7D">
      <w:pPr>
        <w:pStyle w:val="16"/>
        <w:widowControl/>
        <w:rPr>
          <w:rFonts w:hint="eastAsia" w:ascii="方正仿宋_GB2312" w:hAnsi="方正仿宋_GB2312" w:eastAsia="方正仿宋_GB2312" w:cs="方正仿宋_GB2312"/>
          <w:sz w:val="32"/>
          <w:szCs w:val="32"/>
        </w:rPr>
      </w:pPr>
      <mc:AlternateContent>
        <mc:Choice Requires="wpsCustomData">
          <wpsCustomData:docfieldStart id="1" docfieldname="FJ_1" hidden="0" print="1" readonly="0" index="2"/>
        </mc:Choice>
      </mc:AlternateContent>
      <w:r>
        <w:t>优秀组织单位</w:t>
      </w:r>
      <w:r>
        <w:br w:type="textWrapping"/>
      </w:r>
    </w:p>
    <w:tbl>
      <w:tblPr>
        <w:tblStyle w:val="17"/>
        <w:tblpPr w:leftFromText="180" w:rightFromText="180" w:vertAnchor="text" w:horzAnchor="page" w:tblpXSpec="center" w:tblpY="490"/>
        <w:tblOverlap w:val="never"/>
        <w:tblW w:w="4292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97"/>
        <w:gridCol w:w="6002"/>
      </w:tblGrid>
      <w:tr w14:paraId="674B8E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" w:hRule="atLeast"/>
          <w:jc w:val="center"/>
        </w:trPr>
        <w:tc>
          <w:tcPr>
            <w:tcW w:w="11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2F9E1C3">
            <w:pPr>
              <w:ind w:left="0" w:lef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lang w:val="en-US" w:eastAsia="zh-CN"/>
              </w:rPr>
            </w:pPr>
            <w:r>
              <w:rPr>
                <w:rFonts w:hint="eastAsia" w:ascii="方正仿宋_GB2312" w:hAnsi="方正仿宋_GB2312" w:cs="方正仿宋_GB2312"/>
                <w:lang w:val="en-US" w:eastAsia="zh-CN"/>
              </w:rPr>
              <w:t>1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7ECCEA6">
            <w:pPr>
              <w:ind w:left="0" w:lef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利辛县教育局</w:t>
            </w:r>
          </w:p>
        </w:tc>
      </w:tr>
      <w:tr w14:paraId="7F9326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6" w:hRule="atLeast"/>
          <w:jc w:val="center"/>
        </w:trPr>
        <w:tc>
          <w:tcPr>
            <w:tcW w:w="11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9CB485D">
            <w:pPr>
              <w:ind w:left="0" w:lef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lang w:val="en-US" w:eastAsia="zh-CN"/>
              </w:rPr>
            </w:pPr>
            <w:r>
              <w:rPr>
                <w:rFonts w:hint="eastAsia" w:ascii="方正仿宋_GB2312" w:hAnsi="方正仿宋_GB2312" w:cs="方正仿宋_GB2312"/>
                <w:lang w:val="en-US" w:eastAsia="zh-CN"/>
              </w:rPr>
              <w:t>2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B74F21">
            <w:pPr>
              <w:ind w:left="0" w:lef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cs="方正仿宋_GB2312"/>
                <w:lang w:val="en-US" w:eastAsia="zh-CN"/>
              </w:rPr>
              <w:t>谯城区</w:t>
            </w:r>
            <w:r>
              <w:rPr>
                <w:rFonts w:hint="eastAsia" w:ascii="方正仿宋_GB2312" w:hAnsi="方正仿宋_GB2312" w:eastAsia="方正仿宋_GB2312" w:cs="方正仿宋_GB2312"/>
              </w:rPr>
              <w:t>教育局</w:t>
            </w:r>
          </w:p>
        </w:tc>
      </w:tr>
      <w:tr w14:paraId="1766E4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6" w:hRule="atLeast"/>
          <w:jc w:val="center"/>
        </w:trPr>
        <w:tc>
          <w:tcPr>
            <w:tcW w:w="11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C635FC2">
            <w:pPr>
              <w:ind w:left="0" w:leftChars="0" w:firstLine="0" w:firstLineChars="0"/>
              <w:jc w:val="center"/>
              <w:rPr>
                <w:rFonts w:hint="default" w:ascii="方正仿宋_GB2312" w:hAnsi="方正仿宋_GB2312" w:cs="方正仿宋_GB2312"/>
                <w:lang w:val="en-US" w:eastAsia="zh-CN"/>
              </w:rPr>
            </w:pPr>
            <w:r>
              <w:rPr>
                <w:rFonts w:hint="eastAsia" w:ascii="方正仿宋_GB2312" w:hAnsi="方正仿宋_GB2312" w:cs="方正仿宋_GB2312"/>
                <w:lang w:val="en-US" w:eastAsia="zh-CN"/>
              </w:rPr>
              <w:t>3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EC5AD3">
            <w:pPr>
              <w:ind w:left="0" w:leftChars="0" w:firstLine="0" w:firstLineChars="0"/>
              <w:jc w:val="center"/>
              <w:rPr>
                <w:rFonts w:hint="default" w:ascii="方正仿宋_GB2312" w:hAnsi="方正仿宋_GB2312" w:cs="方正仿宋_GB2312"/>
                <w:lang w:val="en-US" w:eastAsia="zh-CN"/>
              </w:rPr>
            </w:pPr>
            <w:r>
              <w:rPr>
                <w:rFonts w:hint="eastAsia" w:ascii="方正仿宋_GB2312" w:hAnsi="方正仿宋_GB2312" w:cs="方正仿宋_GB2312"/>
                <w:lang w:val="en-US" w:eastAsia="zh-CN"/>
              </w:rPr>
              <w:t>安徽亳州新能源学校</w:t>
            </w:r>
          </w:p>
        </w:tc>
      </w:tr>
      <w:tr w14:paraId="319F3C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6" w:hRule="atLeast"/>
          <w:jc w:val="center"/>
        </w:trPr>
        <w:tc>
          <w:tcPr>
            <w:tcW w:w="11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A9C4F98">
            <w:pPr>
              <w:ind w:left="0" w:leftChars="0" w:firstLine="0" w:firstLineChars="0"/>
              <w:jc w:val="center"/>
              <w:rPr>
                <w:rFonts w:hint="default" w:ascii="方正仿宋_GB2312" w:hAnsi="方正仿宋_GB2312" w:cs="方正仿宋_GB2312"/>
                <w:lang w:val="en-US" w:eastAsia="zh-CN"/>
              </w:rPr>
            </w:pPr>
            <w:r>
              <w:rPr>
                <w:rFonts w:hint="eastAsia" w:ascii="方正仿宋_GB2312" w:hAnsi="方正仿宋_GB2312" w:cs="方正仿宋_GB2312"/>
                <w:lang w:val="en-US" w:eastAsia="zh-CN"/>
              </w:rPr>
              <w:t>4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7437EF0">
            <w:pPr>
              <w:ind w:left="0" w:leftChars="0" w:firstLine="0" w:firstLineChars="0"/>
              <w:jc w:val="center"/>
              <w:rPr>
                <w:rFonts w:hint="default" w:ascii="方正仿宋_GB2312" w:hAnsi="方正仿宋_GB2312" w:cs="方正仿宋_GB2312"/>
                <w:lang w:val="en-US" w:eastAsia="zh-CN"/>
              </w:rPr>
            </w:pPr>
            <w:r>
              <w:rPr>
                <w:rFonts w:hint="eastAsia" w:ascii="方正仿宋_GB2312" w:hAnsi="方正仿宋_GB2312" w:cs="方正仿宋_GB2312"/>
                <w:lang w:val="en-US" w:eastAsia="zh-CN"/>
              </w:rPr>
              <w:t>安徽亳州市第十八中学</w:t>
            </w:r>
          </w:p>
        </w:tc>
      </w:tr>
    </w:tbl>
    <w:p w14:paraId="414800B4">
      <w:pPr>
        <w:ind w:left="0" w:leftChars="0" w:firstLine="0" w:firstLineChars="0"/>
        <w:jc w:val="both"/>
        <w:rPr>
          <w:rFonts w:hint="eastAsia" w:ascii="方正仿宋_GB2312" w:hAnsi="方正仿宋_GB2312" w:eastAsia="方正仿宋_GB2312" w:cs="方正仿宋_GB2312"/>
        </w:rPr>
      </w:pPr>
    </w:p>
    <mc:AlternateContent>
      <mc:Choice Requires="wpsCustomData">
        <wpsCustomData:docfieldEnd id="1"/>
      </mc:Choice>
    </mc:AlternateContent>
    <w:p w14:paraId="2DE337CF">
      <w:pPr>
        <w:pStyle w:val="16"/>
        <w:widowControl/>
        <w:jc w:val="center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0" w:name="_GoBack"/>
      <w:bookmarkEnd w:id="0"/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AndChars" w:linePitch="579" w:charSpace="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9CDAE048-7453-4BDB-83B0-C46E256F6E9E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1351A6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DE9848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AalSs7WAAAABgEAAA8AAAAAAAAAAQAgAAAAIgAAAGRycy9kb3ducmV2&#10;LnhtbFBLAQIUABQAAAAIAIdO4kAMiZEMNwIAAGs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6FDE9848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D3E9B8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8D78E8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c3nUuj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118D78E8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B11B3D">
    <w:pPr>
      <w:pStyle w:val="1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B59FB2">
    <w:pPr>
      <w:pStyle w:val="1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F031C9"/>
    <w:rsid w:val="120113B6"/>
    <w:rsid w:val="251E4873"/>
    <w:rsid w:val="26C243FE"/>
    <w:rsid w:val="2C6E71C9"/>
    <w:rsid w:val="59086CBE"/>
    <w:rsid w:val="708A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officialmode val="1"/>
    </mc:Choice>
  </mc:AlternateContent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83" w:firstLineChars="200"/>
      <w:jc w:val="both"/>
    </w:pPr>
    <w:rPr>
      <w:rFonts w:eastAsia="方正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楷体_GB2312" w:hAnsi="楷体_GB2312" w:eastAsia="楷体_GB2312" w:cs="楷体_GB2312"/>
      <w:sz w:val="32"/>
      <w:szCs w:val="32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仿宋_GB2312" w:hAnsi="仿宋_GB2312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仿宋_GB2312" w:hAnsi="仿宋_GB2312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仿宋_GB2312" w:hAnsi="仿宋_GB2312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仿宋_GB2312" w:hAnsi="仿宋_GB2312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仿宋_GB2312" w:hAnsi="仿宋_GB2312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仿宋_GB2312" w:hAnsi="仿宋_GB2312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仿宋_GB2312" w:hAnsi="仿宋_GB2312" w:eastAsia="仿宋_GB2312" w:cs="仿宋_GB2312"/>
      <w:sz w:val="32"/>
      <w:szCs w:val="32"/>
    </w:rPr>
  </w:style>
  <w:style w:type="character" w:default="1" w:styleId="18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spacing w:line="560" w:lineRule="exact"/>
      <w:ind w:firstLine="630" w:firstLineChars="200"/>
      <w:jc w:val="both"/>
    </w:pPr>
    <w:rPr>
      <w:rFonts w:ascii="仿宋_GB2312" w:hAnsi="仿宋_GB2312" w:eastAsia="仿宋_GB2312" w:cs="仿宋_GB2312"/>
      <w:spacing w:val="-6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方正小标宋简体" w:hAnsi="方正小标宋简体" w:eastAsia="方正小标宋简体" w:cs="方正小标宋简体"/>
      <w:kern w:val="28"/>
      <w:sz w:val="44"/>
      <w:szCs w:val="44"/>
    </w:rPr>
  </w:style>
  <w:style w:type="paragraph" w:styleId="1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6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paragraph" w:customStyle="1" w:styleId="19">
    <w:name w:val="附录标题"/>
    <w:next w:val="1"/>
    <w:qFormat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</Words>
  <Characters>23</Characters>
  <Lines>0</Lines>
  <Paragraphs>0</Paragraphs>
  <TotalTime>5</TotalTime>
  <ScaleCrop>false</ScaleCrop>
  <LinksUpToDate>false</LinksUpToDate>
  <CharactersWithSpaces>23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2024-01-21T01:34:00Z</dcterms:created>
  <dc:creator>华为1</dc:creator>
  <cp:lastModifiedBy>leede</cp:lastModifiedBy>
  <dcterms:modified xsi:type="dcterms:W3CDTF">2026-05-21T14:25:36Z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6AE1EE10B65B415BA710DB877BD2A689_13</vt:lpwstr>
  </property>
  <property fmtid="{D5CDD505-2E9C-101B-9397-08002B2CF9AE}" pid="4" name="KSOTemplateDocerSaveRecord">
    <vt:lpwstr>eyJoZGlkIjoiNTZiMDkzMDdiZDM1MmJiM2M3ZWNkODg0MDJjNjhmOWMiLCJ1c2VySWQiOiI0MzY5MzI1NDcifQ==</vt:lpwstr>
  </property>
</Properties>
</file>