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76E6A2">
      <w:pPr>
        <w:widowControl/>
        <w:shd w:val="clear" w:color="auto" w:fill="FFFFFF"/>
        <w:jc w:val="left"/>
        <w:rPr>
          <w:rFonts w:ascii="仿宋_GB2312" w:eastAsia="仿宋_GB2312"/>
          <w:color w:val="00000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highlight w:val="none"/>
        </w:rPr>
        <w:t>附表3</w:t>
      </w:r>
    </w:p>
    <w:p w14:paraId="04E86C6A">
      <w:pPr>
        <w:shd w:val="clear" w:color="auto" w:fill="FFFFFF"/>
        <w:adjustRightInd w:val="0"/>
        <w:snapToGrid w:val="0"/>
        <w:jc w:val="center"/>
        <w:outlineLvl w:val="0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highlight w:val="none"/>
          <w:lang w:val="en-US" w:eastAsia="zh-CN"/>
        </w:rPr>
        <w:t>县级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highlight w:val="none"/>
        </w:rPr>
        <w:t>推荐作品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highlight w:val="none"/>
          <w:lang w:val="en-US" w:eastAsia="zh-CN"/>
        </w:rPr>
        <w:t>汇总表</w:t>
      </w:r>
    </w:p>
    <w:p w14:paraId="3BA5D736">
      <w:pPr>
        <w:shd w:val="clear" w:color="auto" w:fill="FFFFFF"/>
        <w:adjustRightInd w:val="0"/>
        <w:snapToGrid w:val="0"/>
        <w:jc w:val="center"/>
        <w:outlineLvl w:val="0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highlight w:val="none"/>
        </w:rPr>
        <w:t>（数字艺术类、计算思维类）</w:t>
      </w:r>
      <w:bookmarkEnd w:id="0"/>
    </w:p>
    <w:p w14:paraId="13A30BB6">
      <w:pPr>
        <w:shd w:val="clear" w:color="auto" w:fill="FFFFFF"/>
        <w:adjustRightInd w:val="0"/>
        <w:snapToGrid w:val="0"/>
        <w:ind w:firstLine="560" w:firstLineChars="200"/>
        <w:rPr>
          <w:rFonts w:ascii="仿宋_GB2312" w:eastAsia="仿宋_GB2312"/>
          <w:color w:val="000000"/>
          <w:sz w:val="32"/>
          <w:szCs w:val="32"/>
          <w:highlight w:val="none"/>
        </w:rPr>
      </w:pPr>
      <w:r>
        <w:rPr>
          <w:rFonts w:hint="eastAsia" w:eastAsia="仿宋_GB2312"/>
          <w:color w:val="000000"/>
          <w:sz w:val="28"/>
          <w:szCs w:val="28"/>
          <w:highlight w:val="none"/>
        </w:rPr>
        <w:t>单位：</w:t>
      </w:r>
      <w:r>
        <w:rPr>
          <w:rFonts w:hint="eastAsia" w:ascii="仿宋_GB2312" w:eastAsia="仿宋_GB2312"/>
          <w:color w:val="000000"/>
          <w:sz w:val="32"/>
          <w:szCs w:val="32"/>
          <w:highlight w:val="none"/>
        </w:rPr>
        <w:t xml:space="preserve"> </w:t>
      </w:r>
      <w:r>
        <w:rPr>
          <w:rFonts w:ascii="仿宋_GB2312" w:eastAsia="仿宋_GB2312"/>
          <w:color w:val="000000"/>
          <w:sz w:val="32"/>
          <w:szCs w:val="32"/>
          <w:highlight w:val="none"/>
        </w:rPr>
        <w:t xml:space="preserve">                            </w:t>
      </w:r>
    </w:p>
    <w:tbl>
      <w:tblPr>
        <w:tblStyle w:val="2"/>
        <w:tblW w:w="88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740"/>
        <w:gridCol w:w="739"/>
        <w:gridCol w:w="740"/>
        <w:gridCol w:w="887"/>
        <w:gridCol w:w="1234"/>
        <w:gridCol w:w="1411"/>
        <w:gridCol w:w="940"/>
        <w:gridCol w:w="1444"/>
      </w:tblGrid>
      <w:tr w14:paraId="7B890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5970D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  <w:highlight w:val="none"/>
              </w:rPr>
              <w:t>序号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C52F0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  <w:highlight w:val="none"/>
              </w:rPr>
              <w:t>组别</w:t>
            </w: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E3BFC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  <w:highlight w:val="none"/>
              </w:rPr>
              <w:t>大类</w:t>
            </w: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BDBD4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  <w:highlight w:val="none"/>
              </w:rPr>
              <w:t>项目</w:t>
            </w: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7F9E5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  <w:highlight w:val="none"/>
              </w:rPr>
              <w:t>作品名称</w:t>
            </w: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3E609">
            <w:pPr>
              <w:shd w:val="clear" w:color="auto" w:fill="FFFFFF"/>
              <w:adjustRightInd w:val="0"/>
              <w:snapToGrid w:val="0"/>
              <w:rPr>
                <w:rFonts w:ascii="仿宋_GB2312" w:eastAsia="仿宋_GB2312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  <w:highlight w:val="none"/>
              </w:rPr>
              <w:t>作者姓名</w:t>
            </w: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4111F">
            <w:pPr>
              <w:shd w:val="clear" w:color="auto" w:fill="FFFFFF"/>
              <w:adjustRightInd w:val="0"/>
              <w:snapToGrid w:val="0"/>
              <w:rPr>
                <w:rFonts w:ascii="仿宋_GB2312" w:eastAsia="仿宋_GB2312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  <w:highlight w:val="none"/>
              </w:rPr>
              <w:t>所在学校</w:t>
            </w: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7C016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  <w:highlight w:val="none"/>
              </w:rPr>
              <w:t>年级</w:t>
            </w: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EA830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  <w:highlight w:val="none"/>
              </w:rPr>
              <w:t>指导教师</w:t>
            </w:r>
          </w:p>
        </w:tc>
      </w:tr>
      <w:tr w14:paraId="5F9D3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6AB34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B164A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22A75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90AF7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1A807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3A820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43483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25AEA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996AE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386BA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FD6DE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2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3637A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BCDF8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3B081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F8D6F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00680C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D2897A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5E4A1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01C52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1EE73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91868E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3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249B8F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62223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00ECA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9A8A0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54B48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901EF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A1328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1192D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154CB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20A4A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4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29362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D7362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BA144E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8B2AA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C5C66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F5E79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2DC6F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DCDCF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0BEF7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E665C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5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4B27C8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F37C4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48585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5EF21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70D96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EB90F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3FE29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7B398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5D70E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B5055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6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B8D78B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9D0E6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EF3AA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1B7A3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363BA9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3072D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74140E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D41DC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5B27A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FF88C0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7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F9684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B8BDE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E7622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AE33A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FC2576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0EDAF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EEDCCC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44EE2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67C3A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052EB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8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AEEFC9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9BF5F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1B3C4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7A609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B2AFB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9D8AC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5CE77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A93FC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148D5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1679C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9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66014E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67C62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8AB4F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98BFC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C0811C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AA0EDE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FB29E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4EE79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0713E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BDBDE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</w:t>
            </w: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0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2BCCA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91631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4483A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A80BB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681AF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1C401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4C0AD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2FECA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159BC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4FC9E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</w:t>
            </w: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BA413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87AF1B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5B891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0EB67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67782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19E71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10B3C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AFC9DB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7E76B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9A550D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</w:t>
            </w: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2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7C1F67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9D2C0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790A3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9E3A5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4BE8E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296C07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4BA0B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1D02B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0FA3B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51C6D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</w:t>
            </w: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3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4FAEFE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0619B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0DB8D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F94AB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DAEE0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8144F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C5A02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6B7A2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5AF61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01D02E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</w:t>
            </w: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4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EB9BF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B98531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8F0F2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E83E1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E7F78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C38D3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8C656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9B2DB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1C863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7CC5B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</w:t>
            </w: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5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BFF73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5EA44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1F25D5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CAD44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4D307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8A321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E0064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B99AE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  <w:tr w14:paraId="574B2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544A5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  <w:r>
              <w:rPr>
                <w:rFonts w:ascii="仿宋_GB2312" w:eastAsia="仿宋_GB2312"/>
                <w:color w:val="000000"/>
                <w:sz w:val="24"/>
                <w:highlight w:val="none"/>
              </w:rPr>
              <w:t>…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67DB6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D15C29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038A2B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8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5B12D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AB90B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7E99D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F81B3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  <w:tc>
          <w:tcPr>
            <w:tcW w:w="14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6DC7D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4"/>
                <w:highlight w:val="none"/>
              </w:rPr>
            </w:pPr>
          </w:p>
        </w:tc>
      </w:tr>
    </w:tbl>
    <w:p w14:paraId="3117936B">
      <w:pPr>
        <w:shd w:val="clear" w:color="auto" w:fill="FFFFFF"/>
        <w:adjustRightInd w:val="0"/>
        <w:snapToGrid w:val="0"/>
        <w:ind w:firstLine="482" w:firstLineChars="200"/>
        <w:rPr>
          <w:rFonts w:ascii="仿宋_GB2312" w:hAnsi="仿宋_GB2312" w:eastAsia="仿宋_GB2312" w:cs="仿宋_GB2312"/>
          <w:b/>
          <w:bCs/>
          <w:color w:val="000000"/>
          <w:sz w:val="24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24"/>
          <w:highlight w:val="none"/>
        </w:rPr>
        <w:t>注：此表由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4"/>
          <w:highlight w:val="none"/>
          <w:lang w:val="en-US" w:eastAsia="zh-CN"/>
        </w:rPr>
        <w:t>县级</w:t>
      </w:r>
      <w:r>
        <w:rPr>
          <w:rFonts w:hint="eastAsia" w:ascii="仿宋_GB2312" w:hAnsi="仿宋_GB2312" w:eastAsia="仿宋_GB2312" w:cs="仿宋_GB2312"/>
          <w:b/>
          <w:bCs/>
          <w:color w:val="000000"/>
          <w:sz w:val="24"/>
          <w:highlight w:val="none"/>
        </w:rPr>
        <w:t>单位进行填报。</w:t>
      </w:r>
    </w:p>
    <w:p w14:paraId="7B2CE932">
      <w:pPr>
        <w:shd w:val="clear" w:color="auto" w:fill="FFFFFF"/>
        <w:adjustRightInd w:val="0"/>
        <w:snapToGrid w:val="0"/>
        <w:ind w:left="547" w:leftChars="228"/>
        <w:rPr>
          <w:rFonts w:ascii="仿宋_GB2312" w:eastAsia="仿宋_GB2312"/>
          <w:color w:val="000000"/>
          <w:sz w:val="24"/>
          <w:highlight w:val="none"/>
        </w:rPr>
      </w:pPr>
      <w:r>
        <w:rPr>
          <w:rFonts w:hint="eastAsia" w:ascii="仿宋_GB2312" w:eastAsia="仿宋_GB2312"/>
          <w:color w:val="000000"/>
          <w:sz w:val="24"/>
          <w:highlight w:val="none"/>
        </w:rPr>
        <w:t>附：参加推荐的数字创作类作品总数：</w:t>
      </w:r>
      <w:r>
        <w:rPr>
          <w:rFonts w:hint="eastAsia" w:ascii="仿宋_GB2312" w:eastAsia="仿宋_GB2312"/>
          <w:color w:val="000000"/>
          <w:sz w:val="24"/>
          <w:highlight w:val="none"/>
          <w:u w:val="single"/>
        </w:rPr>
        <w:t xml:space="preserve">       </w:t>
      </w:r>
      <w:r>
        <w:rPr>
          <w:rFonts w:hint="eastAsia" w:ascii="仿宋_GB2312" w:eastAsia="仿宋_GB2312"/>
          <w:color w:val="000000"/>
          <w:sz w:val="24"/>
          <w:highlight w:val="none"/>
        </w:rPr>
        <w:t>件；参加推荐的计算思维类作品总数：</w:t>
      </w:r>
      <w:r>
        <w:rPr>
          <w:rFonts w:hint="eastAsia" w:ascii="仿宋_GB2312" w:eastAsia="仿宋_GB2312"/>
          <w:color w:val="000000"/>
          <w:sz w:val="24"/>
          <w:highlight w:val="none"/>
          <w:u w:val="single"/>
        </w:rPr>
        <w:t xml:space="preserve">       </w:t>
      </w:r>
      <w:r>
        <w:rPr>
          <w:rFonts w:hint="eastAsia" w:ascii="仿宋_GB2312" w:eastAsia="仿宋_GB2312"/>
          <w:color w:val="000000"/>
          <w:sz w:val="24"/>
          <w:highlight w:val="none"/>
        </w:rPr>
        <w:t>件。组织工作情况小结（1000字以内）可通过电子邮件一并提交。</w:t>
      </w:r>
    </w:p>
    <w:p w14:paraId="4A659B2A">
      <w:r>
        <w:rPr>
          <w:rFonts w:eastAsia="仿宋_GB2312"/>
          <w:color w:val="000000"/>
          <w:sz w:val="32"/>
          <w:szCs w:val="32"/>
          <w:highlight w:val="none"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856875"/>
    <w:rsid w:val="2B85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zh-CN" w:eastAsia="zh-CN" w:bidi="zh-CN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2025-01-15T01:17:00Z</dcterms:created>
  <dc:creator>wang</dc:creator>
  <cp:lastModifiedBy>wang</cp:lastModifiedBy>
  <dcterms:modified xsi:type="dcterms:W3CDTF">2025-01-15T01:17:43Z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B1198F2217C945DB9DF8B042E1F16AEC_11</vt:lpwstr>
  </property>
  <property fmtid="{D5CDD505-2E9C-101B-9397-08002B2CF9AE}" pid="4" name="KSOTemplateDocerSaveRecord">
    <vt:lpwstr>eyJoZGlkIjoiOTc3M2Y5NzIzMDFlZjAyY2Q4Njk5ODkyYjFjNzBiNTQiLCJ1c2VySWQiOiIzMjY3MDExMTkifQ==</vt:lpwstr>
  </property>
</Properties>
</file>