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napToGrid w:val="0"/>
        <w:spacing w:line="520" w:lineRule="exact"/>
        <w:rPr>
          <w:rFonts w:hint="default" w:ascii="仿宋_GB2312" w:hAnsi="微软雅黑" w:eastAsia="仿宋_GB2312" w:cs="微软雅黑"/>
          <w:sz w:val="32"/>
          <w:szCs w:val="32"/>
          <w:lang w:val="en-US" w:eastAsia="zh-CN"/>
        </w:rPr>
        <w:sectPr>
          <w:headerReference r:id="rId5" w:type="even"/>
          <w:type w:val="continuous"/>
          <w:pgSz w:w="11906" w:h="16838"/>
          <w:pgMar w:top="1440" w:right="1797" w:bottom="1440" w:left="1797" w:header="851" w:footer="992" w:gutter="0"/>
          <w:pgNumType w:start="1"/>
          <w:cols w:space="425" w:num="1"/>
          <w:docGrid w:type="lines" w:linePitch="312" w:charSpace="0"/>
        </w:sectPr>
      </w:pPr>
      <w:r>
        <w:rPr>
          <w:rFonts w:hint="eastAsia" w:ascii="仿宋_GB2312" w:hAnsi="微软雅黑" w:eastAsia="仿宋_GB2312" w:cs="微软雅黑"/>
          <w:sz w:val="32"/>
          <w:szCs w:val="32"/>
          <w:lang w:val="en-US" w:eastAsia="zh-CN"/>
        </w:rPr>
        <w:t>附2：</w:t>
      </w:r>
    </w:p>
    <w:p>
      <w:pPr>
        <w:spacing w:line="460" w:lineRule="exact"/>
        <w:jc w:val="center"/>
        <w:rPr>
          <w:rFonts w:ascii="方正小标宋简体" w:hAnsi="宋体" w:eastAsia="方正小标宋简体"/>
          <w:bCs/>
          <w:sz w:val="44"/>
          <w:szCs w:val="44"/>
        </w:rPr>
        <w:sectPr>
          <w:type w:val="continuous"/>
          <w:pgSz w:w="11906" w:h="16838"/>
          <w:pgMar w:top="1440" w:right="1797" w:bottom="1440" w:left="1797" w:header="851" w:footer="992" w:gutter="0"/>
          <w:pgNumType w:start="1"/>
          <w:cols w:space="425" w:num="1"/>
          <w:docGrid w:type="lines" w:linePitch="312" w:charSpace="0"/>
        </w:sectPr>
      </w:pPr>
    </w:p>
    <w:p>
      <w:pPr>
        <w:spacing w:line="460" w:lineRule="exact"/>
        <w:jc w:val="center"/>
        <w:rPr>
          <w:rFonts w:ascii="方正小标宋简体" w:hAnsi="宋体" w:eastAsia="方正小标宋简体"/>
          <w:bCs/>
          <w:sz w:val="44"/>
          <w:szCs w:val="44"/>
        </w:rPr>
      </w:pPr>
    </w:p>
    <w:p>
      <w:pPr>
        <w:spacing w:line="460" w:lineRule="exact"/>
        <w:jc w:val="center"/>
        <w:rPr>
          <w:rFonts w:ascii="方正小标宋简体" w:hAnsi="宋体" w:eastAsia="方正小标宋简体"/>
          <w:bCs/>
          <w:sz w:val="48"/>
          <w:szCs w:val="44"/>
        </w:rPr>
      </w:pPr>
    </w:p>
    <w:p>
      <w:pPr>
        <w:spacing w:line="700" w:lineRule="exact"/>
        <w:jc w:val="center"/>
        <w:rPr>
          <w:rFonts w:ascii="方正小标宋简体" w:hAnsi="微软雅黑" w:eastAsia="方正小标宋简体"/>
          <w:bCs/>
          <w:spacing w:val="-10"/>
          <w:sz w:val="32"/>
          <w:szCs w:val="40"/>
        </w:rPr>
      </w:pPr>
      <w:r>
        <w:rPr>
          <w:rFonts w:hint="eastAsia" w:ascii="方正小标宋简体" w:hAnsi="微软雅黑" w:eastAsia="方正小标宋简体"/>
          <w:bCs/>
          <w:spacing w:val="-10"/>
          <w:sz w:val="32"/>
          <w:szCs w:val="40"/>
        </w:rPr>
        <w:t>202</w:t>
      </w:r>
      <w:r>
        <w:rPr>
          <w:rFonts w:hint="eastAsia" w:ascii="方正小标宋简体" w:hAnsi="微软雅黑" w:eastAsia="方正小标宋简体"/>
          <w:bCs/>
          <w:spacing w:val="-10"/>
          <w:sz w:val="32"/>
          <w:szCs w:val="40"/>
          <w:lang w:val="en-US" w:eastAsia="zh-CN"/>
        </w:rPr>
        <w:t>4</w:t>
      </w:r>
      <w:r>
        <w:rPr>
          <w:rFonts w:hint="eastAsia" w:ascii="方正小标宋简体" w:hAnsi="微软雅黑" w:eastAsia="方正小标宋简体"/>
          <w:bCs/>
          <w:spacing w:val="-10"/>
          <w:sz w:val="32"/>
          <w:szCs w:val="40"/>
        </w:rPr>
        <w:t>年全国师生信息素养提升实践活动（第二十</w:t>
      </w:r>
      <w:r>
        <w:rPr>
          <w:rFonts w:hint="eastAsia" w:ascii="方正小标宋简体" w:hAnsi="微软雅黑" w:eastAsia="方正小标宋简体"/>
          <w:bCs/>
          <w:spacing w:val="-10"/>
          <w:sz w:val="32"/>
          <w:szCs w:val="40"/>
          <w:lang w:val="en-US" w:eastAsia="zh-CN"/>
        </w:rPr>
        <w:t>八</w:t>
      </w:r>
      <w:r>
        <w:rPr>
          <w:rFonts w:hint="eastAsia" w:ascii="方正小标宋简体" w:hAnsi="微软雅黑" w:eastAsia="方正小标宋简体"/>
          <w:bCs/>
          <w:spacing w:val="-10"/>
          <w:sz w:val="32"/>
          <w:szCs w:val="40"/>
        </w:rPr>
        <w:t>届教师活动）</w:t>
      </w:r>
    </w:p>
    <w:p>
      <w:pPr>
        <w:spacing w:line="700" w:lineRule="exact"/>
        <w:jc w:val="center"/>
        <w:rPr>
          <w:rFonts w:ascii="方正小标宋简体" w:hAnsi="宋体" w:eastAsia="方正小标宋简体"/>
          <w:bCs/>
          <w:spacing w:val="-20"/>
          <w:sz w:val="44"/>
          <w:szCs w:val="44"/>
        </w:rPr>
      </w:pPr>
      <w:r>
        <w:rPr>
          <w:rFonts w:hint="eastAsia" w:ascii="方正小标宋简体" w:hAnsi="宋体" w:eastAsia="方正小标宋简体"/>
          <w:bCs/>
          <w:sz w:val="44"/>
          <w:szCs w:val="44"/>
        </w:rPr>
        <w:t>中小学虚拟实验教学应用课例征集项目</w:t>
      </w:r>
    </w:p>
    <w:p>
      <w:pPr>
        <w:spacing w:line="480" w:lineRule="auto"/>
        <w:jc w:val="center"/>
        <w:rPr>
          <w:rFonts w:ascii="仿宋_GB2312" w:hAnsi="宋体" w:eastAsia="仿宋_GB2312"/>
          <w:b/>
          <w:bCs/>
          <w:sz w:val="44"/>
          <w:szCs w:val="44"/>
        </w:rPr>
      </w:pPr>
    </w:p>
    <w:p>
      <w:pPr>
        <w:spacing w:line="480" w:lineRule="auto"/>
        <w:jc w:val="center"/>
        <w:rPr>
          <w:rFonts w:ascii="仿宋_GB2312" w:hAnsi="宋体" w:eastAsia="仿宋_GB2312"/>
          <w:b/>
          <w:bCs/>
          <w:sz w:val="44"/>
          <w:szCs w:val="44"/>
        </w:rPr>
      </w:pPr>
    </w:p>
    <w:p>
      <w:pPr>
        <w:spacing w:line="480" w:lineRule="auto"/>
        <w:rPr>
          <w:rFonts w:ascii="仿宋_GB2312" w:hAnsi="宋体" w:eastAsia="仿宋_GB2312"/>
          <w:b/>
          <w:bCs/>
          <w:sz w:val="44"/>
          <w:szCs w:val="44"/>
        </w:rPr>
      </w:pPr>
    </w:p>
    <w:p>
      <w:pPr>
        <w:spacing w:line="480" w:lineRule="auto"/>
        <w:jc w:val="center"/>
        <w:rPr>
          <w:rFonts w:ascii="方正小标宋简体" w:hAnsi="宋体" w:eastAsia="方正小标宋简体"/>
          <w:bCs/>
          <w:sz w:val="84"/>
          <w:szCs w:val="84"/>
        </w:rPr>
      </w:pPr>
      <w:r>
        <w:rPr>
          <w:rFonts w:hint="eastAsia" w:ascii="方正小标宋简体" w:hAnsi="宋体" w:eastAsia="方正小标宋简体"/>
          <w:bCs/>
          <w:sz w:val="84"/>
          <w:szCs w:val="84"/>
        </w:rPr>
        <w:t>指  南</w:t>
      </w:r>
    </w:p>
    <w:p>
      <w:pPr>
        <w:spacing w:line="480" w:lineRule="auto"/>
        <w:jc w:val="center"/>
        <w:rPr>
          <w:rFonts w:ascii="仿宋_GB2312" w:hAnsi="宋体" w:eastAsia="仿宋_GB2312"/>
          <w:sz w:val="84"/>
          <w:szCs w:val="84"/>
        </w:rPr>
      </w:pPr>
    </w:p>
    <w:p>
      <w:pPr>
        <w:spacing w:line="480" w:lineRule="auto"/>
        <w:jc w:val="center"/>
        <w:rPr>
          <w:rFonts w:ascii="仿宋_GB2312" w:hAnsi="宋体" w:eastAsia="仿宋_GB2312"/>
          <w:sz w:val="84"/>
          <w:szCs w:val="84"/>
        </w:rPr>
      </w:pPr>
    </w:p>
    <w:p>
      <w:pPr>
        <w:spacing w:line="440" w:lineRule="exact"/>
        <w:rPr>
          <w:rFonts w:ascii="仿宋_GB2312" w:hAnsi="宋体" w:eastAsia="仿宋_GB2312"/>
          <w:sz w:val="44"/>
          <w:szCs w:val="44"/>
        </w:rPr>
      </w:pPr>
    </w:p>
    <w:p>
      <w:pPr>
        <w:spacing w:line="440" w:lineRule="exact"/>
        <w:rPr>
          <w:rFonts w:ascii="仿宋_GB2312" w:hAnsi="宋体" w:eastAsia="仿宋_GB2312"/>
          <w:szCs w:val="28"/>
        </w:rPr>
      </w:pPr>
    </w:p>
    <w:p>
      <w:pPr>
        <w:spacing w:line="440" w:lineRule="exact"/>
        <w:rPr>
          <w:rFonts w:ascii="仿宋_GB2312" w:eastAsia="仿宋_GB2312"/>
          <w:szCs w:val="28"/>
        </w:rPr>
      </w:pPr>
    </w:p>
    <w:p>
      <w:pPr>
        <w:spacing w:line="440" w:lineRule="exact"/>
        <w:ind w:firstLine="643"/>
        <w:rPr>
          <w:rFonts w:ascii="仿宋_GB2312" w:eastAsia="仿宋_GB2312"/>
          <w:b/>
          <w:szCs w:val="28"/>
        </w:rPr>
      </w:pPr>
    </w:p>
    <w:p>
      <w:pPr>
        <w:spacing w:line="440" w:lineRule="exact"/>
        <w:ind w:firstLine="643"/>
        <w:rPr>
          <w:rFonts w:ascii="仿宋_GB2312" w:eastAsia="仿宋_GB2312"/>
          <w:b/>
          <w:szCs w:val="28"/>
        </w:rPr>
      </w:pPr>
    </w:p>
    <w:p>
      <w:pPr>
        <w:spacing w:line="440" w:lineRule="exact"/>
        <w:ind w:firstLine="643"/>
        <w:rPr>
          <w:rFonts w:ascii="仿宋_GB2312" w:eastAsia="仿宋_GB2312"/>
          <w:b/>
          <w:szCs w:val="28"/>
        </w:rPr>
      </w:pPr>
    </w:p>
    <w:p>
      <w:pPr>
        <w:spacing w:line="440" w:lineRule="exact"/>
        <w:ind w:firstLine="643"/>
        <w:rPr>
          <w:rFonts w:ascii="仿宋_GB2312" w:eastAsia="仿宋_GB2312"/>
          <w:b/>
          <w:szCs w:val="28"/>
        </w:rPr>
      </w:pPr>
      <w:r>
        <w:rPr>
          <w:rFonts w:ascii="仿宋_GB2312" w:eastAsia="仿宋_GB2312"/>
          <w:szCs w:val="28"/>
        </w:rPr>
        <w:pict>
          <v:shape id="Text Box 25" o:spid="_x0000_s1033" o:spt="202" type="#_x0000_t202" style="position:absolute;left:0pt;margin-left:-11.35pt;margin-top:664.85pt;height:103.5pt;width:438.25pt;mso-position-horizontal-relative:margin;mso-position-vertical-relative:page;z-index:251664384;mso-width-relative:page;mso-height-relative:page;"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">
            <v:path/>
            <v:fill on="f" focussize="0,0"/>
            <v:stroke on="f" joinstyle="miter"/>
            <v:imagedata o:title=""/>
            <o:lock v:ext="edit"/>
            <v:textbox>
              <w:txbxContent>
                <w:p>
                  <w:pPr>
                    <w:jc w:val="center"/>
                    <w:rPr>
                      <w:rFonts w:ascii="方正小标宋简体" w:hAnsi="宋体" w:eastAsia="方正小标宋简体"/>
                      <w:bCs/>
                      <w:color w:val="000000"/>
                      <w:sz w:val="32"/>
                    </w:rPr>
                  </w:pPr>
                </w:p>
                <w:p>
                  <w:pPr>
                    <w:jc w:val="center"/>
                    <w:rPr>
                      <w:rFonts w:ascii="方正小标宋简体" w:hAnsi="宋体" w:eastAsia="方正小标宋简体"/>
                      <w:bCs/>
                      <w:color w:val="000000"/>
                      <w:sz w:val="32"/>
                    </w:rPr>
                  </w:pPr>
                  <w:r>
                    <w:rPr>
                      <w:rFonts w:hint="eastAsia" w:ascii="方正小标宋简体" w:hAnsi="宋体" w:eastAsia="方正小标宋简体"/>
                      <w:bCs/>
                      <w:color w:val="000000"/>
                      <w:sz w:val="32"/>
                    </w:rPr>
                    <w:t>202</w:t>
                  </w:r>
                  <w:r>
                    <w:rPr>
                      <w:rFonts w:hint="eastAsia" w:ascii="方正小标宋简体" w:hAnsi="宋体" w:eastAsia="方正小标宋简体"/>
                      <w:bCs/>
                      <w:color w:val="000000"/>
                      <w:sz w:val="32"/>
                      <w:lang w:val="en-US" w:eastAsia="zh-CN"/>
                    </w:rPr>
                    <w:t>4</w:t>
                  </w:r>
                  <w:r>
                    <w:rPr>
                      <w:rFonts w:hint="eastAsia" w:ascii="方正小标宋简体" w:hAnsi="宋体" w:eastAsia="方正小标宋简体"/>
                      <w:bCs/>
                      <w:color w:val="000000"/>
                      <w:sz w:val="32"/>
                    </w:rPr>
                    <w:t>年</w:t>
                  </w:r>
                  <w:r>
                    <w:rPr>
                      <w:rFonts w:hint="eastAsia" w:ascii="方正小标宋简体" w:hAnsi="宋体" w:eastAsia="方正小标宋简体"/>
                      <w:bCs/>
                      <w:color w:val="000000"/>
                      <w:sz w:val="32"/>
                      <w:lang w:val="en-US" w:eastAsia="zh-CN"/>
                    </w:rPr>
                    <w:t>3</w:t>
                  </w:r>
                  <w:r>
                    <w:rPr>
                      <w:rFonts w:hint="eastAsia" w:ascii="方正小标宋简体" w:hAnsi="宋体" w:eastAsia="方正小标宋简体"/>
                      <w:bCs/>
                      <w:color w:val="000000"/>
                      <w:sz w:val="32"/>
                    </w:rPr>
                    <w:t>月</w:t>
                  </w:r>
                </w:p>
              </w:txbxContent>
            </v:textbox>
          </v:shape>
        </w:pict>
      </w:r>
    </w:p>
    <w:p>
      <w:pPr>
        <w:rPr>
          <w:rFonts w:ascii="Times New Roman" w:hAnsi="Times New Roman" w:eastAsia="仿宋_GB2312"/>
        </w:rPr>
      </w:pPr>
    </w:p>
    <w:p>
      <w:pPr>
        <w:rPr>
          <w:rFonts w:ascii="Times New Roman" w:hAnsi="Times New Roman" w:eastAsia="仿宋_GB2312"/>
        </w:rPr>
      </w:pPr>
    </w:p>
    <w:p>
      <w:pPr>
        <w:rPr>
          <w:rFonts w:ascii="Times New Roman" w:hAnsi="Times New Roman" w:eastAsia="仿宋_GB2312"/>
        </w:rPr>
      </w:pPr>
      <w:r>
        <w:rPr>
          <w:rFonts w:ascii="Times New Roman" w:hAnsi="Times New Roman"/>
        </w:rPr>
        <w:pict>
          <v:rect id="TextBox 11" o:spid="_x0000_s1027" o:spt="1" style="position:absolute;left:0pt;margin-left:59.5pt;margin-top:20.95pt;height:45.3pt;width:119pt;z-index:251661312;mso-width-relative:page;mso-height-relative:page;"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">
            <v:path/>
            <v:fill on="f" focussize="0,0"/>
            <v:stroke on="f"/>
            <v:imagedata o:title=""/>
            <o:lock v:ext="edit"/>
            <v:textbox style="mso-fit-shape-to-text:t;">
              <w:txbxContent>
                <w:p>
                  <w:pPr>
                    <w:pStyle w:val="16"/>
                    <w:spacing w:before="0" w:beforeAutospacing="0" w:after="0" w:afterAutospacing="0"/>
                    <w:textAlignment w:val="baseline"/>
                  </w:pPr>
                  <w:r>
                    <w:rPr>
                      <w:rFonts w:hint="eastAsia" w:ascii="微软雅黑" w:hAnsi="微软雅黑" w:eastAsia="微软雅黑" w:cs="Times New Roman"/>
                      <w:b/>
                      <w:bCs/>
                      <w:color w:val="3F3F3F"/>
                      <w:kern w:val="24"/>
                    </w:rPr>
                    <w:t>Contents</w:t>
                  </w:r>
                </w:p>
              </w:txbxContent>
            </v:textbox>
          </v:rect>
        </w:pict>
      </w:r>
      <w:r>
        <w:rPr>
          <w:rFonts w:ascii="Times New Roman" w:hAnsi="Times New Roman"/>
        </w:rPr>
        <w:pict>
          <v:rect id="Rectangle 8" o:spid="_x0000_s1028" o:spt="1" style="position:absolute;left:0pt;margin-left:-9.65pt;margin-top:10.45pt;height:45.3pt;width:61.6pt;z-index:251663360;mso-width-relative:page;mso-height-relative:page;"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">
            <v:path/>
            <v:fill on="f" focussize="0,0"/>
            <v:stroke on="f"/>
            <v:imagedata o:title=""/>
            <o:lock v:ext="edit"/>
            <v:textbox style="mso-fit-shape-to-text:t;">
              <w:txbxContent>
                <w:p>
                  <w:pPr>
                    <w:pStyle w:val="16"/>
                    <w:spacing w:before="0" w:beforeAutospacing="0" w:after="0" w:afterAutospacing="0"/>
                    <w:jc w:val="center"/>
                    <w:textAlignment w:val="baseline"/>
                  </w:pPr>
                  <w:r>
                    <w:rPr>
                      <w:rFonts w:hint="eastAsia" w:ascii="微软雅黑" w:hAnsi="微软雅黑" w:eastAsia="微软雅黑" w:cs="Times New Roman"/>
                      <w:b/>
                      <w:bCs/>
                      <w:color w:val="3F3F3F"/>
                      <w:kern w:val="24"/>
                      <w:sz w:val="40"/>
                      <w:szCs w:val="40"/>
                    </w:rPr>
                    <w:t>目录</w:t>
                  </w:r>
                </w:p>
              </w:txbxContent>
            </v:textbox>
          </v:rect>
        </w:pict>
      </w:r>
      <w:r>
        <w:rPr>
          <w:rFonts w:ascii="Times New Roman" w:hAnsi="Times New Roman"/>
        </w:rPr>
        <w:pict>
          <v:line id="Line 7" o:spid="_x0000_s1032" o:spt="20" style="position:absolute;left:0pt;flip:y;margin-left:53.95pt;margin-top:23.3pt;height:22.75pt;width:0pt;z-index:251662336;mso-width-relative:page;mso-height-relative:page;" stroked="t" coordsize="21600,21600" o:gfxdata="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Oogm/3YAAAACQEAAA8AAAAAAAAAAQAgAAAA&#10;IgAAAGRycy9kb3ducmV2LnhtbFBLAQIUABQAAAAIAIdO4kCbR0vo0gEAAKwDAAAOAAAAAAAAAAEA&#10;IAAAACcBAABkcnMvZTJvRG9jLnhtbFBLBQYAAAAABgAGAFkBAABrBQAAAAA=&#10;">
            <v:path arrowok="t"/>
            <v:fill focussize="0,0"/>
            <v:stroke weight="1.5pt" color="#595959" joinstyle="bevel"/>
            <v:imagedata o:title=""/>
            <o:lock v:ext="edit"/>
          </v:line>
        </w:pict>
      </w:r>
    </w:p>
    <w:p>
      <w:pPr>
        <w:rPr>
          <w:rFonts w:ascii="Times New Roman" w:hAnsi="Times New Roman" w:eastAsia="仿宋_GB2312"/>
        </w:rPr>
      </w:pPr>
    </w:p>
    <w:p>
      <w:pPr>
        <w:pStyle w:val="15"/>
        <w:tabs>
          <w:tab w:val="right" w:leader="dot" w:pos="8312"/>
        </w:tabs>
      </w:pPr>
      <w:r>
        <w:rPr>
          <w:rFonts w:ascii="Times New Roman" w:hAnsi="Times New Roman" w:eastAsia="仿宋_GB2312"/>
          <w:sz w:val="32"/>
          <w:szCs w:val="32"/>
        </w:rPr>
        <w:fldChar w:fldCharType="begin"/>
      </w:r>
      <w:r>
        <w:rPr>
          <w:rFonts w:hint="eastAsia" w:ascii="Times New Roman" w:hAnsi="Times New Roman" w:eastAsia="仿宋_GB2312"/>
          <w:sz w:val="32"/>
          <w:szCs w:val="32"/>
        </w:rPr>
        <w:instrText xml:space="preserve">TOC \o "1-4" \h \z \u</w:instrText>
      </w:r>
      <w:r>
        <w:rPr>
          <w:rFonts w:ascii="Times New Roman" w:hAnsi="Times New Roman" w:eastAsia="仿宋_GB2312"/>
          <w:sz w:val="32"/>
          <w:szCs w:val="32"/>
        </w:rPr>
        <w:fldChar w:fldCharType="separate"/>
      </w:r>
      <w:r>
        <w:rPr>
          <w:rFonts w:ascii="Times New Roman" w:hAnsi="Times New Roman" w:eastAsia="仿宋_GB2312"/>
          <w:szCs w:val="32"/>
        </w:rPr>
        <w:fldChar w:fldCharType="begin"/>
      </w:r>
      <w:r>
        <w:rPr>
          <w:rFonts w:ascii="Times New Roman" w:hAnsi="Times New Roman" w:eastAsia="仿宋_GB2312"/>
          <w:szCs w:val="32"/>
        </w:rPr>
        <w:instrText xml:space="preserve"> HYPERLINK \l _Toc18133 </w:instrText>
      </w:r>
      <w:r>
        <w:rPr>
          <w:rFonts w:ascii="Times New Roman" w:hAnsi="Times New Roman" w:eastAsia="仿宋_GB2312"/>
          <w:szCs w:val="32"/>
        </w:rPr>
        <w:fldChar w:fldCharType="separate"/>
      </w:r>
      <w:r>
        <w:rPr>
          <w:rFonts w:hint="eastAsia" w:ascii="黑体" w:hAnsi="黑体" w:eastAsia="黑体"/>
        </w:rPr>
        <w:t>一、参与条件</w:t>
      </w:r>
      <w:r>
        <w:tab/>
      </w:r>
      <w:r>
        <w:fldChar w:fldCharType="begin"/>
      </w:r>
      <w:r>
        <w:instrText xml:space="preserve"> PAGEREF _Toc18133 \h </w:instrText>
      </w:r>
      <w:r>
        <w:fldChar w:fldCharType="separate"/>
      </w:r>
      <w:r>
        <w:t>1</w:t>
      </w:r>
      <w:r>
        <w:fldChar w:fldCharType="end"/>
      </w:r>
      <w:r>
        <w:rPr>
          <w:rFonts w:ascii="Times New Roman" w:hAnsi="Times New Roman" w:eastAsia="仿宋_GB2312"/>
          <w:szCs w:val="32"/>
        </w:rPr>
        <w:fldChar w:fldCharType="end"/>
      </w:r>
    </w:p>
    <w:p>
      <w:pPr>
        <w:pStyle w:val="15"/>
        <w:tabs>
          <w:tab w:val="right" w:leader="dot" w:pos="8312"/>
        </w:tabs>
      </w:pPr>
      <w:r>
        <w:rPr>
          <w:rFonts w:ascii="Times New Roman" w:hAnsi="Times New Roman" w:eastAsia="仿宋_GB2312"/>
          <w:szCs w:val="32"/>
        </w:rPr>
        <w:fldChar w:fldCharType="begin"/>
      </w:r>
      <w:r>
        <w:rPr>
          <w:rFonts w:ascii="Times New Roman" w:hAnsi="Times New Roman" w:eastAsia="仿宋_GB2312"/>
          <w:szCs w:val="32"/>
        </w:rPr>
        <w:instrText xml:space="preserve"> HYPERLINK \l _Toc10523 </w:instrText>
      </w:r>
      <w:r>
        <w:rPr>
          <w:rFonts w:ascii="Times New Roman" w:hAnsi="Times New Roman" w:eastAsia="仿宋_GB2312"/>
          <w:szCs w:val="32"/>
        </w:rPr>
        <w:fldChar w:fldCharType="separate"/>
      </w:r>
      <w:r>
        <w:rPr>
          <w:rFonts w:ascii="黑体" w:hAnsi="黑体" w:eastAsia="黑体"/>
        </w:rPr>
        <w:t>二、课例制作要求</w:t>
      </w:r>
      <w:r>
        <w:tab/>
      </w:r>
      <w:r>
        <w:fldChar w:fldCharType="begin"/>
      </w:r>
      <w:r>
        <w:instrText xml:space="preserve"> PAGEREF _Toc10523 \h </w:instrText>
      </w:r>
      <w:r>
        <w:fldChar w:fldCharType="separate"/>
      </w:r>
      <w:r>
        <w:t>1</w:t>
      </w:r>
      <w:r>
        <w:fldChar w:fldCharType="end"/>
      </w:r>
      <w:r>
        <w:rPr>
          <w:rFonts w:ascii="Times New Roman" w:hAnsi="Times New Roman" w:eastAsia="仿宋_GB2312"/>
          <w:szCs w:val="32"/>
        </w:rPr>
        <w:fldChar w:fldCharType="end"/>
      </w:r>
    </w:p>
    <w:p>
      <w:pPr>
        <w:pStyle w:val="8"/>
        <w:tabs>
          <w:tab w:val="right" w:leader="dot" w:pos="8312"/>
        </w:tabs>
      </w:pPr>
      <w:r>
        <w:rPr>
          <w:rFonts w:ascii="Times New Roman" w:hAnsi="Times New Roman" w:eastAsia="仿宋_GB2312"/>
          <w:szCs w:val="32"/>
        </w:rPr>
        <w:fldChar w:fldCharType="begin"/>
      </w:r>
      <w:r>
        <w:rPr>
          <w:rFonts w:ascii="Times New Roman" w:hAnsi="Times New Roman" w:eastAsia="仿宋_GB2312"/>
          <w:szCs w:val="32"/>
        </w:rPr>
        <w:instrText xml:space="preserve"> HYPERLINK \l _Toc7429 </w:instrText>
      </w:r>
      <w:r>
        <w:rPr>
          <w:rFonts w:ascii="Times New Roman" w:hAnsi="Times New Roman" w:eastAsia="仿宋_GB2312"/>
          <w:szCs w:val="32"/>
        </w:rPr>
        <w:fldChar w:fldCharType="separate"/>
      </w:r>
      <w:r>
        <w:rPr>
          <w:rFonts w:hint="eastAsia" w:ascii="楷体_GB2312" w:hAnsi="仿宋_GB2312" w:eastAsia="楷体_GB2312"/>
          <w:szCs w:val="28"/>
        </w:rPr>
        <w:t>（一）教学设计</w:t>
      </w:r>
      <w:r>
        <w:tab/>
      </w:r>
      <w:r>
        <w:fldChar w:fldCharType="begin"/>
      </w:r>
      <w:r>
        <w:instrText xml:space="preserve"> PAGEREF _Toc7429 \h </w:instrText>
      </w:r>
      <w:r>
        <w:fldChar w:fldCharType="separate"/>
      </w:r>
      <w:r>
        <w:t>1</w:t>
      </w:r>
      <w:r>
        <w:fldChar w:fldCharType="end"/>
      </w:r>
      <w:r>
        <w:rPr>
          <w:rFonts w:ascii="Times New Roman" w:hAnsi="Times New Roman" w:eastAsia="仿宋_GB2312"/>
          <w:szCs w:val="32"/>
        </w:rPr>
        <w:fldChar w:fldCharType="end"/>
      </w:r>
    </w:p>
    <w:p>
      <w:pPr>
        <w:pStyle w:val="8"/>
        <w:tabs>
          <w:tab w:val="right" w:leader="dot" w:pos="8312"/>
        </w:tabs>
      </w:pPr>
      <w:r>
        <w:rPr>
          <w:rFonts w:ascii="Times New Roman" w:hAnsi="Times New Roman" w:eastAsia="仿宋_GB2312"/>
          <w:szCs w:val="32"/>
        </w:rPr>
        <w:fldChar w:fldCharType="begin"/>
      </w:r>
      <w:r>
        <w:rPr>
          <w:rFonts w:ascii="Times New Roman" w:hAnsi="Times New Roman" w:eastAsia="仿宋_GB2312"/>
          <w:szCs w:val="32"/>
        </w:rPr>
        <w:instrText xml:space="preserve"> HYPERLINK \l _Toc4802 </w:instrText>
      </w:r>
      <w:r>
        <w:rPr>
          <w:rFonts w:ascii="Times New Roman" w:hAnsi="Times New Roman" w:eastAsia="仿宋_GB2312"/>
          <w:szCs w:val="32"/>
        </w:rPr>
        <w:fldChar w:fldCharType="separate"/>
      </w:r>
      <w:r>
        <w:rPr>
          <w:rFonts w:hint="eastAsia" w:ascii="楷体_GB2312" w:hAnsi="仿宋_GB2312" w:eastAsia="楷体_GB2312"/>
          <w:szCs w:val="28"/>
        </w:rPr>
        <w:t>（二）课堂实录</w:t>
      </w:r>
      <w:r>
        <w:tab/>
      </w:r>
      <w:r>
        <w:fldChar w:fldCharType="begin"/>
      </w:r>
      <w:r>
        <w:instrText xml:space="preserve"> PAGEREF _Toc4802 \h </w:instrText>
      </w:r>
      <w:r>
        <w:fldChar w:fldCharType="separate"/>
      </w:r>
      <w:r>
        <w:t>2</w:t>
      </w:r>
      <w:r>
        <w:fldChar w:fldCharType="end"/>
      </w:r>
      <w:r>
        <w:rPr>
          <w:rFonts w:ascii="Times New Roman" w:hAnsi="Times New Roman" w:eastAsia="仿宋_GB2312"/>
          <w:szCs w:val="32"/>
        </w:rPr>
        <w:fldChar w:fldCharType="end"/>
      </w:r>
    </w:p>
    <w:p>
      <w:pPr>
        <w:pStyle w:val="8"/>
        <w:tabs>
          <w:tab w:val="right" w:leader="dot" w:pos="8312"/>
        </w:tabs>
      </w:pPr>
      <w:r>
        <w:rPr>
          <w:rFonts w:ascii="Times New Roman" w:hAnsi="Times New Roman" w:eastAsia="仿宋_GB2312"/>
          <w:szCs w:val="32"/>
        </w:rPr>
        <w:fldChar w:fldCharType="begin"/>
      </w:r>
      <w:r>
        <w:rPr>
          <w:rFonts w:ascii="Times New Roman" w:hAnsi="Times New Roman" w:eastAsia="仿宋_GB2312"/>
          <w:szCs w:val="32"/>
        </w:rPr>
        <w:instrText xml:space="preserve"> HYPERLINK \l _Toc6158 </w:instrText>
      </w:r>
      <w:r>
        <w:rPr>
          <w:rFonts w:ascii="Times New Roman" w:hAnsi="Times New Roman" w:eastAsia="仿宋_GB2312"/>
          <w:szCs w:val="32"/>
        </w:rPr>
        <w:fldChar w:fldCharType="separate"/>
      </w:r>
      <w:r>
        <w:rPr>
          <w:rFonts w:hint="eastAsia" w:ascii="楷体_GB2312" w:hAnsi="仿宋_GB2312" w:eastAsia="楷体_GB2312"/>
          <w:szCs w:val="28"/>
        </w:rPr>
        <w:t>（三）教学课件</w:t>
      </w:r>
      <w:r>
        <w:tab/>
      </w:r>
      <w:r>
        <w:fldChar w:fldCharType="begin"/>
      </w:r>
      <w:r>
        <w:instrText xml:space="preserve"> PAGEREF _Toc6158 \h </w:instrText>
      </w:r>
      <w:r>
        <w:fldChar w:fldCharType="separate"/>
      </w:r>
      <w:r>
        <w:t>3</w:t>
      </w:r>
      <w:r>
        <w:fldChar w:fldCharType="end"/>
      </w:r>
      <w:r>
        <w:rPr>
          <w:rFonts w:ascii="Times New Roman" w:hAnsi="Times New Roman" w:eastAsia="仿宋_GB2312"/>
          <w:szCs w:val="32"/>
        </w:rPr>
        <w:fldChar w:fldCharType="end"/>
      </w:r>
    </w:p>
    <w:p>
      <w:pPr>
        <w:pStyle w:val="8"/>
        <w:tabs>
          <w:tab w:val="right" w:leader="dot" w:pos="8312"/>
        </w:tabs>
      </w:pPr>
      <w:r>
        <w:rPr>
          <w:rFonts w:ascii="Times New Roman" w:hAnsi="Times New Roman" w:eastAsia="仿宋_GB2312"/>
          <w:szCs w:val="32"/>
        </w:rPr>
        <w:fldChar w:fldCharType="begin"/>
      </w:r>
      <w:r>
        <w:rPr>
          <w:rFonts w:ascii="Times New Roman" w:hAnsi="Times New Roman" w:eastAsia="仿宋_GB2312"/>
          <w:szCs w:val="32"/>
        </w:rPr>
        <w:instrText xml:space="preserve"> HYPERLINK \l _Toc980 </w:instrText>
      </w:r>
      <w:r>
        <w:rPr>
          <w:rFonts w:ascii="Times New Roman" w:hAnsi="Times New Roman" w:eastAsia="仿宋_GB2312"/>
          <w:szCs w:val="32"/>
        </w:rPr>
        <w:fldChar w:fldCharType="separate"/>
      </w:r>
      <w:r>
        <w:rPr>
          <w:rFonts w:hint="eastAsia" w:ascii="楷体_GB2312" w:hAnsi="仿宋_GB2312" w:eastAsia="楷体_GB2312"/>
          <w:szCs w:val="28"/>
        </w:rPr>
        <w:t>（四）相关资源（可选）</w:t>
      </w:r>
      <w:r>
        <w:tab/>
      </w:r>
      <w:r>
        <w:fldChar w:fldCharType="begin"/>
      </w:r>
      <w:r>
        <w:instrText xml:space="preserve"> PAGEREF _Toc980 \h </w:instrText>
      </w:r>
      <w:r>
        <w:fldChar w:fldCharType="separate"/>
      </w:r>
      <w:r>
        <w:t>3</w:t>
      </w:r>
      <w:r>
        <w:fldChar w:fldCharType="end"/>
      </w:r>
      <w:r>
        <w:rPr>
          <w:rFonts w:ascii="Times New Roman" w:hAnsi="Times New Roman" w:eastAsia="仿宋_GB2312"/>
          <w:szCs w:val="32"/>
        </w:rPr>
        <w:fldChar w:fldCharType="end"/>
      </w:r>
    </w:p>
    <w:p>
      <w:pPr>
        <w:pStyle w:val="15"/>
        <w:tabs>
          <w:tab w:val="right" w:leader="dot" w:pos="8312"/>
        </w:tabs>
      </w:pPr>
      <w:r>
        <w:rPr>
          <w:rFonts w:ascii="Times New Roman" w:hAnsi="Times New Roman" w:eastAsia="仿宋_GB2312"/>
          <w:szCs w:val="32"/>
        </w:rPr>
        <w:fldChar w:fldCharType="begin"/>
      </w:r>
      <w:r>
        <w:rPr>
          <w:rFonts w:ascii="Times New Roman" w:hAnsi="Times New Roman" w:eastAsia="仿宋_GB2312"/>
          <w:szCs w:val="32"/>
        </w:rPr>
        <w:instrText xml:space="preserve"> HYPERLINK \l _Toc32755 </w:instrText>
      </w:r>
      <w:r>
        <w:rPr>
          <w:rFonts w:ascii="Times New Roman" w:hAnsi="Times New Roman" w:eastAsia="仿宋_GB2312"/>
          <w:szCs w:val="32"/>
        </w:rPr>
        <w:fldChar w:fldCharType="separate"/>
      </w:r>
      <w:r>
        <w:rPr>
          <w:rFonts w:ascii="黑体" w:hAnsi="黑体" w:eastAsia="黑体"/>
        </w:rPr>
        <w:t>三、</w:t>
      </w:r>
      <w:r>
        <w:rPr>
          <w:rFonts w:hint="eastAsia" w:ascii="黑体" w:hAnsi="黑体" w:eastAsia="黑体"/>
        </w:rPr>
        <w:t>课例上传要求</w:t>
      </w:r>
      <w:r>
        <w:tab/>
      </w:r>
      <w:r>
        <w:fldChar w:fldCharType="begin"/>
      </w:r>
      <w:r>
        <w:instrText xml:space="preserve"> PAGEREF _Toc32755 \h </w:instrText>
      </w:r>
      <w:r>
        <w:fldChar w:fldCharType="separate"/>
      </w:r>
      <w:r>
        <w:t>3</w:t>
      </w:r>
      <w:r>
        <w:fldChar w:fldCharType="end"/>
      </w:r>
      <w:r>
        <w:rPr>
          <w:rFonts w:ascii="Times New Roman" w:hAnsi="Times New Roman" w:eastAsia="仿宋_GB2312"/>
          <w:szCs w:val="32"/>
        </w:rPr>
        <w:fldChar w:fldCharType="end"/>
      </w:r>
    </w:p>
    <w:p>
      <w:pPr>
        <w:pStyle w:val="8"/>
        <w:tabs>
          <w:tab w:val="right" w:leader="dot" w:pos="8312"/>
        </w:tabs>
      </w:pPr>
      <w:r>
        <w:rPr>
          <w:rFonts w:ascii="Times New Roman" w:hAnsi="Times New Roman" w:eastAsia="仿宋_GB2312"/>
          <w:szCs w:val="32"/>
        </w:rPr>
        <w:fldChar w:fldCharType="begin"/>
      </w:r>
      <w:r>
        <w:rPr>
          <w:rFonts w:ascii="Times New Roman" w:hAnsi="Times New Roman" w:eastAsia="仿宋_GB2312"/>
          <w:szCs w:val="32"/>
        </w:rPr>
        <w:instrText xml:space="preserve"> HYPERLINK \l _Toc30191 </w:instrText>
      </w:r>
      <w:r>
        <w:rPr>
          <w:rFonts w:ascii="Times New Roman" w:hAnsi="Times New Roman" w:eastAsia="仿宋_GB2312"/>
          <w:szCs w:val="32"/>
        </w:rPr>
        <w:fldChar w:fldCharType="separate"/>
      </w:r>
      <w:r>
        <w:rPr>
          <w:rFonts w:hint="eastAsia" w:ascii="楷体_GB2312" w:hAnsi="仿宋_GB2312" w:eastAsia="楷体_GB2312"/>
          <w:szCs w:val="28"/>
        </w:rPr>
        <w:t>（一）课例上传时间</w:t>
      </w:r>
      <w:r>
        <w:tab/>
      </w:r>
      <w:r>
        <w:fldChar w:fldCharType="begin"/>
      </w:r>
      <w:r>
        <w:instrText xml:space="preserve"> PAGEREF _Toc30191 \h </w:instrText>
      </w:r>
      <w:r>
        <w:fldChar w:fldCharType="separate"/>
      </w:r>
      <w:r>
        <w:t>3</w:t>
      </w:r>
      <w:r>
        <w:fldChar w:fldCharType="end"/>
      </w:r>
      <w:r>
        <w:rPr>
          <w:rFonts w:ascii="Times New Roman" w:hAnsi="Times New Roman" w:eastAsia="仿宋_GB2312"/>
          <w:szCs w:val="32"/>
        </w:rPr>
        <w:fldChar w:fldCharType="end"/>
      </w:r>
    </w:p>
    <w:p>
      <w:pPr>
        <w:pStyle w:val="8"/>
        <w:tabs>
          <w:tab w:val="right" w:leader="dot" w:pos="8312"/>
        </w:tabs>
      </w:pPr>
      <w:r>
        <w:rPr>
          <w:rFonts w:ascii="Times New Roman" w:hAnsi="Times New Roman" w:eastAsia="仿宋_GB2312"/>
          <w:szCs w:val="32"/>
        </w:rPr>
        <w:fldChar w:fldCharType="begin"/>
      </w:r>
      <w:r>
        <w:rPr>
          <w:rFonts w:ascii="Times New Roman" w:hAnsi="Times New Roman" w:eastAsia="仿宋_GB2312"/>
          <w:szCs w:val="32"/>
        </w:rPr>
        <w:instrText xml:space="preserve"> HYPERLINK \l _Toc6881 </w:instrText>
      </w:r>
      <w:r>
        <w:rPr>
          <w:rFonts w:ascii="Times New Roman" w:hAnsi="Times New Roman" w:eastAsia="仿宋_GB2312"/>
          <w:szCs w:val="32"/>
        </w:rPr>
        <w:fldChar w:fldCharType="separate"/>
      </w:r>
      <w:r>
        <w:rPr>
          <w:rFonts w:ascii="楷体_GB2312" w:hAnsi="仿宋_GB2312" w:eastAsia="楷体_GB2312"/>
          <w:szCs w:val="28"/>
        </w:rPr>
        <w:t>（二）课例上传</w:t>
      </w:r>
      <w:r>
        <w:rPr>
          <w:rFonts w:hint="eastAsia" w:ascii="楷体_GB2312" w:hAnsi="仿宋_GB2312" w:eastAsia="楷体_GB2312"/>
          <w:szCs w:val="28"/>
        </w:rPr>
        <w:t>渠道与</w:t>
      </w:r>
      <w:r>
        <w:rPr>
          <w:rFonts w:ascii="楷体_GB2312" w:hAnsi="仿宋_GB2312" w:eastAsia="楷体_GB2312"/>
          <w:szCs w:val="28"/>
        </w:rPr>
        <w:t>步骤</w:t>
      </w:r>
      <w:r>
        <w:tab/>
      </w:r>
      <w:r>
        <w:fldChar w:fldCharType="begin"/>
      </w:r>
      <w:r>
        <w:instrText xml:space="preserve"> PAGEREF _Toc6881 \h </w:instrText>
      </w:r>
      <w:r>
        <w:fldChar w:fldCharType="separate"/>
      </w:r>
      <w:r>
        <w:t>3</w:t>
      </w:r>
      <w:r>
        <w:fldChar w:fldCharType="end"/>
      </w:r>
      <w:r>
        <w:rPr>
          <w:rFonts w:ascii="Times New Roman" w:hAnsi="Times New Roman" w:eastAsia="仿宋_GB2312"/>
          <w:szCs w:val="32"/>
        </w:rPr>
        <w:fldChar w:fldCharType="end"/>
      </w:r>
    </w:p>
    <w:p>
      <w:pPr>
        <w:pStyle w:val="13"/>
        <w:tabs>
          <w:tab w:val="right" w:leader="dot" w:pos="8312"/>
        </w:tabs>
      </w:pPr>
      <w:r>
        <w:rPr>
          <w:rFonts w:ascii="Times New Roman" w:hAnsi="Times New Roman" w:eastAsia="仿宋_GB2312"/>
          <w:szCs w:val="32"/>
        </w:rPr>
        <w:fldChar w:fldCharType="begin"/>
      </w:r>
      <w:r>
        <w:rPr>
          <w:rFonts w:ascii="Times New Roman" w:hAnsi="Times New Roman" w:eastAsia="仿宋_GB2312"/>
          <w:szCs w:val="32"/>
        </w:rPr>
        <w:instrText xml:space="preserve"> HYPERLINK \l _Toc1418 </w:instrText>
      </w:r>
      <w:r>
        <w:rPr>
          <w:rFonts w:ascii="Times New Roman" w:hAnsi="Times New Roman" w:eastAsia="仿宋_GB2312"/>
          <w:szCs w:val="32"/>
        </w:rPr>
        <w:fldChar w:fldCharType="separate"/>
      </w:r>
      <w:r>
        <w:rPr>
          <w:rFonts w:hint="eastAsia" w:ascii="仿宋_GB2312" w:hAnsi="黑体" w:eastAsia="仿宋_GB2312"/>
        </w:rPr>
        <w:t>1.国家/地方平台账号注册</w:t>
      </w:r>
      <w:r>
        <w:tab/>
      </w:r>
      <w:r>
        <w:fldChar w:fldCharType="begin"/>
      </w:r>
      <w:r>
        <w:instrText xml:space="preserve"> PAGEREF _Toc1418 \h </w:instrText>
      </w:r>
      <w:r>
        <w:fldChar w:fldCharType="separate"/>
      </w:r>
      <w:r>
        <w:t>4</w:t>
      </w:r>
      <w:r>
        <w:fldChar w:fldCharType="end"/>
      </w:r>
      <w:r>
        <w:rPr>
          <w:rFonts w:ascii="Times New Roman" w:hAnsi="Times New Roman" w:eastAsia="仿宋_GB2312"/>
          <w:szCs w:val="32"/>
        </w:rPr>
        <w:fldChar w:fldCharType="end"/>
      </w:r>
    </w:p>
    <w:p>
      <w:pPr>
        <w:pStyle w:val="13"/>
        <w:tabs>
          <w:tab w:val="right" w:leader="dot" w:pos="8312"/>
        </w:tabs>
      </w:pPr>
      <w:r>
        <w:rPr>
          <w:rFonts w:ascii="Times New Roman" w:hAnsi="Times New Roman" w:eastAsia="仿宋_GB2312"/>
          <w:szCs w:val="32"/>
        </w:rPr>
        <w:fldChar w:fldCharType="begin"/>
      </w:r>
      <w:r>
        <w:rPr>
          <w:rFonts w:ascii="Times New Roman" w:hAnsi="Times New Roman" w:eastAsia="仿宋_GB2312"/>
          <w:szCs w:val="32"/>
        </w:rPr>
        <w:instrText xml:space="preserve"> HYPERLINK \l _Toc11906 </w:instrText>
      </w:r>
      <w:r>
        <w:rPr>
          <w:rFonts w:ascii="Times New Roman" w:hAnsi="Times New Roman" w:eastAsia="仿宋_GB2312"/>
          <w:szCs w:val="32"/>
        </w:rPr>
        <w:fldChar w:fldCharType="separate"/>
      </w:r>
      <w:r>
        <w:rPr>
          <w:rFonts w:hint="eastAsia" w:ascii="仿宋_GB2312" w:hAnsi="黑体" w:eastAsia="仿宋_GB2312"/>
        </w:rPr>
        <w:t>2.</w:t>
      </w:r>
      <w:r>
        <w:rPr>
          <w:rFonts w:hint="eastAsia" w:ascii="仿宋_GB2312" w:eastAsia="仿宋_GB2312"/>
          <w:szCs w:val="32"/>
        </w:rPr>
        <w:t>进入项目平台</w:t>
      </w:r>
      <w:r>
        <w:tab/>
      </w:r>
      <w:r>
        <w:fldChar w:fldCharType="begin"/>
      </w:r>
      <w:r>
        <w:instrText xml:space="preserve"> PAGEREF _Toc11906 \h </w:instrText>
      </w:r>
      <w:r>
        <w:fldChar w:fldCharType="separate"/>
      </w:r>
      <w:r>
        <w:t>7</w:t>
      </w:r>
      <w:r>
        <w:fldChar w:fldCharType="end"/>
      </w:r>
      <w:r>
        <w:rPr>
          <w:rFonts w:ascii="Times New Roman" w:hAnsi="Times New Roman" w:eastAsia="仿宋_GB2312"/>
          <w:szCs w:val="32"/>
        </w:rPr>
        <w:fldChar w:fldCharType="end"/>
      </w:r>
    </w:p>
    <w:p>
      <w:pPr>
        <w:pStyle w:val="13"/>
        <w:tabs>
          <w:tab w:val="right" w:leader="dot" w:pos="8312"/>
        </w:tabs>
      </w:pPr>
      <w:r>
        <w:rPr>
          <w:rFonts w:ascii="Times New Roman" w:hAnsi="Times New Roman" w:eastAsia="仿宋_GB2312"/>
          <w:szCs w:val="32"/>
        </w:rPr>
        <w:fldChar w:fldCharType="begin"/>
      </w:r>
      <w:r>
        <w:rPr>
          <w:rFonts w:ascii="Times New Roman" w:hAnsi="Times New Roman" w:eastAsia="仿宋_GB2312"/>
          <w:szCs w:val="32"/>
        </w:rPr>
        <w:instrText xml:space="preserve"> HYPERLINK \l _Toc22638 </w:instrText>
      </w:r>
      <w:r>
        <w:rPr>
          <w:rFonts w:ascii="Times New Roman" w:hAnsi="Times New Roman" w:eastAsia="仿宋_GB2312"/>
          <w:szCs w:val="32"/>
        </w:rPr>
        <w:fldChar w:fldCharType="separate"/>
      </w:r>
      <w:r>
        <w:rPr>
          <w:rFonts w:hint="eastAsia" w:ascii="仿宋_GB2312" w:hAnsi="黑体" w:eastAsia="仿宋_GB2312"/>
        </w:rPr>
        <w:t>3.选择上传节点</w:t>
      </w:r>
      <w:r>
        <w:tab/>
      </w:r>
      <w:r>
        <w:fldChar w:fldCharType="begin"/>
      </w:r>
      <w:r>
        <w:instrText xml:space="preserve"> PAGEREF _Toc22638 \h </w:instrText>
      </w:r>
      <w:r>
        <w:fldChar w:fldCharType="separate"/>
      </w:r>
      <w:r>
        <w:t>13</w:t>
      </w:r>
      <w:r>
        <w:fldChar w:fldCharType="end"/>
      </w:r>
      <w:r>
        <w:rPr>
          <w:rFonts w:ascii="Times New Roman" w:hAnsi="Times New Roman" w:eastAsia="仿宋_GB2312"/>
          <w:szCs w:val="32"/>
        </w:rPr>
        <w:fldChar w:fldCharType="end"/>
      </w:r>
    </w:p>
    <w:p>
      <w:pPr>
        <w:pStyle w:val="13"/>
        <w:tabs>
          <w:tab w:val="right" w:leader="dot" w:pos="8312"/>
        </w:tabs>
      </w:pPr>
      <w:r>
        <w:rPr>
          <w:rFonts w:ascii="Times New Roman" w:hAnsi="Times New Roman" w:eastAsia="仿宋_GB2312"/>
          <w:szCs w:val="32"/>
        </w:rPr>
        <w:fldChar w:fldCharType="begin"/>
      </w:r>
      <w:r>
        <w:rPr>
          <w:rFonts w:ascii="Times New Roman" w:hAnsi="Times New Roman" w:eastAsia="仿宋_GB2312"/>
          <w:szCs w:val="32"/>
        </w:rPr>
        <w:instrText xml:space="preserve"> HYPERLINK \l _Toc3359 </w:instrText>
      </w:r>
      <w:r>
        <w:rPr>
          <w:rFonts w:ascii="Times New Roman" w:hAnsi="Times New Roman" w:eastAsia="仿宋_GB2312"/>
          <w:szCs w:val="32"/>
        </w:rPr>
        <w:fldChar w:fldCharType="separate"/>
      </w:r>
      <w:r>
        <w:rPr>
          <w:rFonts w:hint="eastAsia" w:ascii="仿宋_GB2312" w:hAnsi="黑体" w:eastAsia="仿宋_GB2312"/>
        </w:rPr>
        <w:t>4.上传课例资源</w:t>
      </w:r>
      <w:r>
        <w:tab/>
      </w:r>
      <w:r>
        <w:fldChar w:fldCharType="begin"/>
      </w:r>
      <w:r>
        <w:instrText xml:space="preserve"> PAGEREF _Toc3359 \h </w:instrText>
      </w:r>
      <w:r>
        <w:fldChar w:fldCharType="separate"/>
      </w:r>
      <w:r>
        <w:t>15</w:t>
      </w:r>
      <w:r>
        <w:fldChar w:fldCharType="end"/>
      </w:r>
      <w:r>
        <w:rPr>
          <w:rFonts w:ascii="Times New Roman" w:hAnsi="Times New Roman" w:eastAsia="仿宋_GB2312"/>
          <w:szCs w:val="32"/>
        </w:rPr>
        <w:fldChar w:fldCharType="end"/>
      </w:r>
    </w:p>
    <w:p>
      <w:pPr>
        <w:pStyle w:val="13"/>
        <w:tabs>
          <w:tab w:val="right" w:leader="dot" w:pos="8312"/>
        </w:tabs>
      </w:pPr>
      <w:r>
        <w:rPr>
          <w:rFonts w:ascii="Times New Roman" w:hAnsi="Times New Roman" w:eastAsia="仿宋_GB2312"/>
          <w:szCs w:val="32"/>
        </w:rPr>
        <w:fldChar w:fldCharType="begin"/>
      </w:r>
      <w:r>
        <w:rPr>
          <w:rFonts w:ascii="Times New Roman" w:hAnsi="Times New Roman" w:eastAsia="仿宋_GB2312"/>
          <w:szCs w:val="32"/>
        </w:rPr>
        <w:instrText xml:space="preserve"> HYPERLINK \l _Toc13531 </w:instrText>
      </w:r>
      <w:r>
        <w:rPr>
          <w:rFonts w:ascii="Times New Roman" w:hAnsi="Times New Roman" w:eastAsia="仿宋_GB2312"/>
          <w:szCs w:val="32"/>
        </w:rPr>
        <w:fldChar w:fldCharType="separate"/>
      </w:r>
      <w:r>
        <w:rPr>
          <w:rFonts w:hint="eastAsia" w:ascii="仿宋_GB2312" w:hAnsi="黑体" w:eastAsia="仿宋_GB2312"/>
        </w:rPr>
        <w:t>5.提交上传课例</w:t>
      </w:r>
      <w:r>
        <w:tab/>
      </w:r>
      <w:r>
        <w:fldChar w:fldCharType="begin"/>
      </w:r>
      <w:r>
        <w:instrText xml:space="preserve"> PAGEREF _Toc13531 \h </w:instrText>
      </w:r>
      <w:r>
        <w:fldChar w:fldCharType="separate"/>
      </w:r>
      <w:r>
        <w:t>20</w:t>
      </w:r>
      <w:r>
        <w:fldChar w:fldCharType="end"/>
      </w:r>
      <w:r>
        <w:rPr>
          <w:rFonts w:ascii="Times New Roman" w:hAnsi="Times New Roman" w:eastAsia="仿宋_GB2312"/>
          <w:szCs w:val="32"/>
        </w:rPr>
        <w:fldChar w:fldCharType="end"/>
      </w:r>
    </w:p>
    <w:p>
      <w:pPr>
        <w:pStyle w:val="15"/>
        <w:tabs>
          <w:tab w:val="right" w:leader="dot" w:pos="8312"/>
        </w:tabs>
      </w:pPr>
      <w:r>
        <w:rPr>
          <w:rFonts w:ascii="Times New Roman" w:hAnsi="Times New Roman" w:eastAsia="仿宋_GB2312"/>
          <w:szCs w:val="32"/>
        </w:rPr>
        <w:fldChar w:fldCharType="begin"/>
      </w:r>
      <w:r>
        <w:rPr>
          <w:rFonts w:ascii="Times New Roman" w:hAnsi="Times New Roman" w:eastAsia="仿宋_GB2312"/>
          <w:szCs w:val="32"/>
        </w:rPr>
        <w:instrText xml:space="preserve"> HYPERLINK \l _Toc14059 </w:instrText>
      </w:r>
      <w:r>
        <w:rPr>
          <w:rFonts w:ascii="Times New Roman" w:hAnsi="Times New Roman" w:eastAsia="仿宋_GB2312"/>
          <w:szCs w:val="32"/>
        </w:rPr>
        <w:fldChar w:fldCharType="separate"/>
      </w:r>
      <w:r>
        <w:rPr>
          <w:rFonts w:hint="eastAsia" w:ascii="黑体" w:hAnsi="黑体" w:eastAsia="黑体"/>
        </w:rPr>
        <w:t>四、课例</w:t>
      </w:r>
      <w:r>
        <w:rPr>
          <w:rFonts w:hint="eastAsia" w:ascii="黑体" w:hAnsi="黑体" w:eastAsia="黑体"/>
          <w:lang w:val="en-US" w:eastAsia="zh-CN"/>
        </w:rPr>
        <w:t>展示</w:t>
      </w:r>
      <w:r>
        <w:rPr>
          <w:rFonts w:hint="eastAsia" w:ascii="黑体" w:hAnsi="黑体" w:eastAsia="黑体"/>
        </w:rPr>
        <w:t>与</w:t>
      </w:r>
      <w:r>
        <w:rPr>
          <w:rFonts w:hint="eastAsia" w:ascii="黑体" w:hAnsi="黑体" w:eastAsia="黑体"/>
          <w:lang w:val="en-US" w:eastAsia="zh-CN"/>
        </w:rPr>
        <w:t>证书下载</w:t>
      </w:r>
      <w:r>
        <w:tab/>
      </w:r>
      <w:r>
        <w:fldChar w:fldCharType="begin"/>
      </w:r>
      <w:r>
        <w:instrText xml:space="preserve"> PAGEREF _Toc14059 \h </w:instrText>
      </w:r>
      <w:r>
        <w:fldChar w:fldCharType="separate"/>
      </w:r>
      <w:r>
        <w:t>22</w:t>
      </w:r>
      <w:r>
        <w:fldChar w:fldCharType="end"/>
      </w:r>
      <w:r>
        <w:rPr>
          <w:rFonts w:ascii="Times New Roman" w:hAnsi="Times New Roman" w:eastAsia="仿宋_GB2312"/>
          <w:szCs w:val="32"/>
        </w:rPr>
        <w:fldChar w:fldCharType="end"/>
      </w:r>
    </w:p>
    <w:p>
      <w:pPr>
        <w:pStyle w:val="15"/>
        <w:tabs>
          <w:tab w:val="right" w:leader="dot" w:pos="8312"/>
        </w:tabs>
      </w:pPr>
      <w:r>
        <w:rPr>
          <w:rFonts w:ascii="Times New Roman" w:hAnsi="Times New Roman" w:eastAsia="仿宋_GB2312"/>
          <w:szCs w:val="32"/>
        </w:rPr>
        <w:fldChar w:fldCharType="begin"/>
      </w:r>
      <w:r>
        <w:rPr>
          <w:rFonts w:ascii="Times New Roman" w:hAnsi="Times New Roman" w:eastAsia="仿宋_GB2312"/>
          <w:szCs w:val="32"/>
        </w:rPr>
        <w:instrText xml:space="preserve"> HYPERLINK \l _Toc30487 </w:instrText>
      </w:r>
      <w:r>
        <w:rPr>
          <w:rFonts w:ascii="Times New Roman" w:hAnsi="Times New Roman" w:eastAsia="仿宋_GB2312"/>
          <w:szCs w:val="32"/>
        </w:rPr>
        <w:fldChar w:fldCharType="separate"/>
      </w:r>
      <w:r>
        <w:rPr>
          <w:rFonts w:hint="eastAsia" w:ascii="黑体" w:hAnsi="黑体" w:eastAsia="黑体"/>
        </w:rPr>
        <w:t>五、咨询与服务</w:t>
      </w:r>
      <w:r>
        <w:tab/>
      </w:r>
      <w:r>
        <w:fldChar w:fldCharType="begin"/>
      </w:r>
      <w:r>
        <w:instrText xml:space="preserve"> PAGEREF _Toc30487 \h </w:instrText>
      </w:r>
      <w:r>
        <w:fldChar w:fldCharType="separate"/>
      </w:r>
      <w:r>
        <w:t>23</w:t>
      </w:r>
      <w:r>
        <w:fldChar w:fldCharType="end"/>
      </w:r>
      <w:r>
        <w:rPr>
          <w:rFonts w:ascii="Times New Roman" w:hAnsi="Times New Roman" w:eastAsia="仿宋_GB2312"/>
          <w:szCs w:val="32"/>
        </w:rPr>
        <w:fldChar w:fldCharType="end"/>
      </w:r>
    </w:p>
    <w:p>
      <w:pPr>
        <w:pStyle w:val="15"/>
        <w:tabs>
          <w:tab w:val="right" w:leader="dot" w:pos="8312"/>
        </w:tabs>
      </w:pPr>
      <w:r>
        <w:rPr>
          <w:rFonts w:ascii="Times New Roman" w:hAnsi="Times New Roman" w:eastAsia="仿宋_GB2312"/>
          <w:szCs w:val="32"/>
        </w:rPr>
        <w:fldChar w:fldCharType="begin"/>
      </w:r>
      <w:r>
        <w:rPr>
          <w:rFonts w:ascii="Times New Roman" w:hAnsi="Times New Roman" w:eastAsia="仿宋_GB2312"/>
          <w:szCs w:val="32"/>
        </w:rPr>
        <w:instrText xml:space="preserve"> HYPERLINK \l _Toc15854 </w:instrText>
      </w:r>
      <w:r>
        <w:rPr>
          <w:rFonts w:ascii="Times New Roman" w:hAnsi="Times New Roman" w:eastAsia="仿宋_GB2312"/>
          <w:szCs w:val="32"/>
        </w:rPr>
        <w:fldChar w:fldCharType="separate"/>
      </w:r>
      <w:r>
        <w:rPr>
          <w:rFonts w:hint="eastAsia" w:ascii="黑体" w:hAnsi="黑体" w:eastAsia="黑体" w:cs="黑体"/>
          <w:highlight w:val="none"/>
          <w:lang w:val="en-US" w:eastAsia="zh-CN"/>
        </w:rPr>
        <w:t>附件：公共服务体系学校信息确认表</w:t>
      </w:r>
      <w:r>
        <w:tab/>
      </w:r>
      <w:r>
        <w:fldChar w:fldCharType="begin"/>
      </w:r>
      <w:r>
        <w:instrText xml:space="preserve"> PAGEREF _Toc15854 \h </w:instrText>
      </w:r>
      <w:r>
        <w:fldChar w:fldCharType="separate"/>
      </w:r>
      <w:r>
        <w:t>24</w:t>
      </w:r>
      <w:r>
        <w:fldChar w:fldCharType="end"/>
      </w:r>
      <w:r>
        <w:rPr>
          <w:rFonts w:ascii="Times New Roman" w:hAnsi="Times New Roman" w:eastAsia="仿宋_GB2312"/>
          <w:szCs w:val="32"/>
        </w:rPr>
        <w:fldChar w:fldCharType="end"/>
      </w:r>
    </w:p>
    <w:p>
      <w:pPr>
        <w:pStyle w:val="15"/>
        <w:tabs>
          <w:tab w:val="right" w:pos="8296"/>
        </w:tabs>
        <w:ind w:left="0" w:leftChars="0"/>
        <w:rPr>
          <w:rFonts w:ascii="Times New Roman" w:hAnsi="Times New Roman" w:eastAsia="仿宋_GB2312"/>
          <w:sz w:val="32"/>
          <w:szCs w:val="32"/>
        </w:rPr>
        <w:sectPr>
          <w:type w:val="continuous"/>
          <w:pgSz w:w="11906" w:h="16838"/>
          <w:pgMar w:top="1440" w:right="1797" w:bottom="1440" w:left="1797" w:header="851" w:footer="992" w:gutter="0"/>
          <w:pgNumType w:start="1"/>
          <w:cols w:space="425" w:num="1"/>
          <w:docGrid w:type="lines" w:linePitch="312" w:charSpace="0"/>
        </w:sectPr>
      </w:pPr>
      <w:r>
        <w:rPr>
          <w:rFonts w:ascii="Times New Roman" w:hAnsi="Times New Roman" w:eastAsia="仿宋_GB2312"/>
          <w:szCs w:val="32"/>
        </w:rPr>
        <w:fldChar w:fldCharType="end"/>
      </w:r>
    </w:p>
    <w:p>
      <w:pPr>
        <w:rPr>
          <w:rFonts w:ascii="Times New Roman" w:hAnsi="Times New Roman" w:eastAsia="仿宋_GB2312"/>
        </w:rPr>
        <w:sectPr>
          <w:headerReference r:id="rId7" w:type="first"/>
          <w:footerReference r:id="rId8" w:type="default"/>
          <w:headerReference r:id="rId6" w:type="even"/>
          <w:footerReference r:id="rId9" w:type="even"/>
          <w:type w:val="continuous"/>
          <w:pgSz w:w="11906" w:h="16838"/>
          <w:pgMar w:top="1440" w:right="1800" w:bottom="1440" w:left="1800" w:header="851" w:footer="992" w:gutter="0"/>
          <w:cols w:space="425" w:num="1"/>
          <w:titlePg/>
          <w:docGrid w:type="lines" w:linePitch="381" w:charSpace="0"/>
        </w:sectPr>
      </w:pPr>
    </w:p>
    <w:p>
      <w:pPr>
        <w:pStyle w:val="3"/>
        <w:spacing w:before="0" w:after="0" w:line="240" w:lineRule="auto"/>
        <w:ind w:firstLine="640" w:firstLineChars="200"/>
        <w:jc w:val="left"/>
        <w:rPr>
          <w:rFonts w:ascii="黑体" w:hAnsi="黑体" w:eastAsia="黑体"/>
          <w:b w:val="0"/>
        </w:rPr>
      </w:pPr>
      <w:bookmarkStart w:id="0" w:name="_Toc18133"/>
      <w:r>
        <w:rPr>
          <w:rFonts w:hint="eastAsia" w:ascii="黑体" w:hAnsi="黑体" w:eastAsia="黑体"/>
          <w:b w:val="0"/>
        </w:rPr>
        <w:t>一、参与条件</w:t>
      </w:r>
      <w:bookmarkEnd w:id="0"/>
    </w:p>
    <w:p>
      <w:pPr>
        <w:snapToGrid w:val="0"/>
        <w:spacing w:line="520" w:lineRule="exact"/>
        <w:ind w:firstLine="640" w:firstLineChars="200"/>
        <w:rPr>
          <w:rFonts w:eastAsia="仿宋_GB2312"/>
          <w:sz w:val="32"/>
          <w:szCs w:val="32"/>
        </w:rPr>
      </w:pPr>
      <w:r>
        <w:rPr>
          <w:rFonts w:hint="eastAsia" w:eastAsia="仿宋_GB2312"/>
          <w:sz w:val="32"/>
          <w:szCs w:val="32"/>
        </w:rPr>
        <w:t>所有“央馆虚拟实验”</w:t>
      </w:r>
      <w:r>
        <w:rPr>
          <w:rFonts w:hint="eastAsia" w:ascii="仿宋_GB2312" w:eastAsia="仿宋_GB2312"/>
          <w:sz w:val="32"/>
          <w:szCs w:val="32"/>
        </w:rPr>
        <w:t>应用学校，</w:t>
      </w:r>
      <w:r>
        <w:rPr>
          <w:rFonts w:hint="eastAsia" w:ascii="仿宋_GB2312" w:hAnsi="仿宋_GB2312" w:eastAsia="仿宋_GB2312" w:cs="仿宋_GB2312"/>
          <w:sz w:val="32"/>
          <w:szCs w:val="32"/>
        </w:rPr>
        <w:t>使用“</w:t>
      </w:r>
      <w:r>
        <w:rPr>
          <w:rFonts w:hint="eastAsia" w:eastAsia="仿宋_GB2312"/>
          <w:sz w:val="32"/>
          <w:szCs w:val="32"/>
        </w:rPr>
        <w:t>央馆虚拟实验</w:t>
      </w:r>
      <w:r>
        <w:rPr>
          <w:rFonts w:hint="eastAsia" w:ascii="仿宋_GB2312" w:hAnsi="仿宋_GB2312" w:eastAsia="仿宋_GB2312" w:cs="仿宋_GB2312"/>
          <w:sz w:val="32"/>
          <w:szCs w:val="32"/>
        </w:rPr>
        <w:t>”授课</w:t>
      </w:r>
      <w:r>
        <w:rPr>
          <w:rFonts w:hint="eastAsia" w:ascii="仿宋_GB2312" w:eastAsia="仿宋_GB2312"/>
          <w:sz w:val="32"/>
          <w:szCs w:val="32"/>
        </w:rPr>
        <w:t>的</w:t>
      </w:r>
      <w:r>
        <w:rPr>
          <w:rFonts w:hint="eastAsia" w:ascii="仿宋_GB2312" w:eastAsia="仿宋_GB2312"/>
          <w:sz w:val="32"/>
          <w:szCs w:val="32"/>
          <w:lang w:val="en-US" w:eastAsia="zh-CN"/>
        </w:rPr>
        <w:t>中小学</w:t>
      </w:r>
      <w:r>
        <w:rPr>
          <w:rFonts w:hint="eastAsia" w:ascii="仿宋_GB2312" w:eastAsia="仿宋_GB2312"/>
          <w:sz w:val="32"/>
          <w:szCs w:val="32"/>
        </w:rPr>
        <w:t>教师，均可自愿参加。</w:t>
      </w:r>
    </w:p>
    <w:p>
      <w:pPr>
        <w:pStyle w:val="3"/>
        <w:spacing w:before="0" w:after="0" w:line="240" w:lineRule="auto"/>
        <w:ind w:firstLine="640" w:firstLineChars="200"/>
        <w:jc w:val="left"/>
        <w:rPr>
          <w:rFonts w:ascii="黑体" w:hAnsi="黑体" w:eastAsia="黑体"/>
          <w:b w:val="0"/>
        </w:rPr>
      </w:pPr>
      <w:bookmarkStart w:id="1" w:name="_Toc10523"/>
      <w:r>
        <w:rPr>
          <w:rFonts w:ascii="黑体" w:hAnsi="黑体" w:eastAsia="黑体"/>
          <w:b w:val="0"/>
        </w:rPr>
        <w:t>二、课例制作要求</w:t>
      </w:r>
      <w:bookmarkEnd w:id="1"/>
    </w:p>
    <w:p>
      <w:pPr>
        <w:snapToGrid w:val="0"/>
        <w:spacing w:line="52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授课教师按要求制作教学课例，每堂课例包含教学设计、课堂实录、教学课件和相关资源（可选），具体要求如下：</w:t>
      </w:r>
    </w:p>
    <w:p>
      <w:pPr>
        <w:pStyle w:val="4"/>
        <w:spacing w:before="0" w:after="0" w:line="240" w:lineRule="auto"/>
        <w:ind w:firstLine="643" w:firstLineChars="200"/>
        <w:rPr>
          <w:rFonts w:ascii="楷体_GB2312" w:hAnsi="仿宋_GB2312" w:eastAsia="楷体_GB2312"/>
          <w:sz w:val="32"/>
          <w:szCs w:val="28"/>
        </w:rPr>
      </w:pPr>
      <w:bookmarkStart w:id="2" w:name="_Toc7429"/>
      <w:r>
        <w:rPr>
          <w:rFonts w:hint="eastAsia" w:ascii="楷体_GB2312" w:hAnsi="仿宋_GB2312" w:eastAsia="楷体_GB2312"/>
          <w:sz w:val="32"/>
          <w:szCs w:val="28"/>
        </w:rPr>
        <w:t>（一）教学设计</w:t>
      </w:r>
      <w:bookmarkEnd w:id="2"/>
    </w:p>
    <w:p>
      <w:pPr>
        <w:widowControl/>
        <w:adjustRightInd w:val="0"/>
        <w:snapToGrid w:val="0"/>
        <w:spacing w:line="520" w:lineRule="exact"/>
        <w:ind w:left="105" w:firstLine="640"/>
        <w:jc w:val="left"/>
        <w:rPr>
          <w:rFonts w:ascii="仿宋_GB2312" w:hAnsi="黑体" w:eastAsia="仿宋_GB2312" w:cs="方正小标宋简体"/>
          <w:sz w:val="32"/>
          <w:szCs w:val="32"/>
        </w:rPr>
      </w:pPr>
      <w:r>
        <w:rPr>
          <w:rFonts w:hint="eastAsia" w:ascii="仿宋_GB2312" w:hAnsi="仿宋" w:eastAsia="仿宋_GB2312" w:cs="Calibri"/>
          <w:sz w:val="32"/>
          <w:szCs w:val="32"/>
        </w:rPr>
        <w:t>以word文本形式提交。</w:t>
      </w:r>
      <w:r>
        <w:rPr>
          <w:rFonts w:hint="eastAsia" w:ascii="仿宋_GB2312" w:hAnsi="黑体" w:eastAsia="仿宋_GB2312" w:cs="方正小标宋简体"/>
          <w:sz w:val="32"/>
          <w:szCs w:val="32"/>
        </w:rPr>
        <w:t>教学设计的撰写包括教学目标、教学重点与难点、实验资源、教学活动设计与实施、教学评价以及教学反思六个部分。各部分具体要求如下：</w:t>
      </w:r>
    </w:p>
    <w:p>
      <w:pPr>
        <w:snapToGrid w:val="0"/>
        <w:spacing w:line="520" w:lineRule="exact"/>
        <w:ind w:left="105" w:firstLine="643" w:firstLineChars="200"/>
        <w:rPr>
          <w:rFonts w:ascii="楷体_GB2312" w:hAnsi="微软雅黑" w:eastAsia="楷体_GB2312" w:cs="微软雅黑"/>
          <w:b/>
          <w:bCs/>
          <w:sz w:val="32"/>
          <w:szCs w:val="32"/>
        </w:rPr>
      </w:pPr>
      <w:bookmarkStart w:id="3" w:name="_Toc98404277"/>
      <w:r>
        <w:rPr>
          <w:rFonts w:hint="eastAsia" w:ascii="楷体_GB2312" w:hAnsi="微软雅黑" w:eastAsia="楷体_GB2312" w:cs="微软雅黑"/>
          <w:b/>
          <w:bCs/>
          <w:sz w:val="32"/>
          <w:szCs w:val="32"/>
        </w:rPr>
        <w:t>1</w:t>
      </w:r>
      <w:r>
        <w:rPr>
          <w:rFonts w:hint="eastAsia" w:ascii="楷体_GB2312" w:hAnsi="黑体" w:eastAsia="楷体_GB2312" w:cs="方正小标宋简体"/>
          <w:b/>
          <w:sz w:val="32"/>
          <w:szCs w:val="32"/>
        </w:rPr>
        <w:t>.</w:t>
      </w:r>
      <w:r>
        <w:rPr>
          <w:rFonts w:hint="eastAsia" w:ascii="楷体_GB2312" w:hAnsi="微软雅黑" w:eastAsia="楷体_GB2312" w:cs="微软雅黑"/>
          <w:b/>
          <w:bCs/>
          <w:sz w:val="32"/>
          <w:szCs w:val="32"/>
        </w:rPr>
        <w:t>教学目标</w:t>
      </w:r>
    </w:p>
    <w:p>
      <w:pPr>
        <w:snapToGrid w:val="0"/>
        <w:spacing w:line="520" w:lineRule="exact"/>
        <w:ind w:left="105" w:firstLine="640" w:firstLineChars="200"/>
        <w:rPr>
          <w:rFonts w:ascii="仿宋_GB2312" w:hAnsi="微软雅黑" w:eastAsia="仿宋_GB2312" w:cs="微软雅黑"/>
          <w:sz w:val="32"/>
          <w:szCs w:val="32"/>
        </w:rPr>
      </w:pPr>
      <w:r>
        <w:rPr>
          <w:rFonts w:hint="eastAsia" w:ascii="仿宋_GB2312" w:hAnsi="微软雅黑" w:eastAsia="仿宋_GB2312" w:cs="微软雅黑"/>
          <w:sz w:val="32"/>
          <w:szCs w:val="32"/>
        </w:rPr>
        <w:t>高中学段学科应按照《普通高中课程方案和语文等学科课程标准》（2017年版2020年修订）要求，围绕学科核心素养进行设计和描述。</w:t>
      </w:r>
    </w:p>
    <w:p>
      <w:pPr>
        <w:snapToGrid w:val="0"/>
        <w:spacing w:line="520" w:lineRule="exact"/>
        <w:ind w:left="105" w:firstLine="640" w:firstLineChars="200"/>
        <w:rPr>
          <w:rFonts w:hint="eastAsia" w:ascii="仿宋_GB2312" w:hAnsi="微软雅黑" w:eastAsia="仿宋_GB2312" w:cs="微软雅黑"/>
          <w:sz w:val="32"/>
          <w:szCs w:val="32"/>
        </w:rPr>
      </w:pPr>
      <w:r>
        <w:rPr>
          <w:rFonts w:hint="eastAsia" w:ascii="仿宋_GB2312" w:hAnsi="微软雅黑" w:eastAsia="仿宋_GB2312" w:cs="微软雅黑"/>
          <w:sz w:val="32"/>
          <w:szCs w:val="32"/>
          <w:lang w:val="en-US" w:eastAsia="zh-CN"/>
        </w:rPr>
        <w:t>初中学段</w:t>
      </w:r>
      <w:r>
        <w:rPr>
          <w:rFonts w:hint="eastAsia" w:ascii="仿宋_GB2312" w:hAnsi="微软雅黑" w:eastAsia="仿宋_GB2312" w:cs="微软雅黑"/>
          <w:sz w:val="32"/>
          <w:szCs w:val="32"/>
        </w:rPr>
        <w:t>学科可按照《义务教育</w:t>
      </w:r>
      <w:r>
        <w:rPr>
          <w:rFonts w:hint="eastAsia" w:ascii="仿宋_GB2312" w:hAnsi="微软雅黑" w:eastAsia="仿宋_GB2312" w:cs="微软雅黑"/>
          <w:sz w:val="32"/>
          <w:szCs w:val="32"/>
          <w:lang w:val="en-US" w:eastAsia="zh-CN"/>
        </w:rPr>
        <w:t>学科课程</w:t>
      </w:r>
      <w:r>
        <w:rPr>
          <w:rFonts w:hint="eastAsia" w:ascii="仿宋_GB2312" w:hAnsi="微软雅黑" w:eastAsia="仿宋_GB2312" w:cs="微软雅黑"/>
          <w:sz w:val="32"/>
          <w:szCs w:val="32"/>
        </w:rPr>
        <w:t>标准》（20</w:t>
      </w:r>
      <w:r>
        <w:rPr>
          <w:rFonts w:hint="eastAsia" w:ascii="仿宋_GB2312" w:hAnsi="微软雅黑" w:eastAsia="仿宋_GB2312" w:cs="微软雅黑"/>
          <w:sz w:val="32"/>
          <w:szCs w:val="32"/>
          <w:lang w:val="en-US" w:eastAsia="zh-CN"/>
        </w:rPr>
        <w:t>22</w:t>
      </w:r>
      <w:r>
        <w:rPr>
          <w:rFonts w:hint="eastAsia" w:ascii="仿宋_GB2312" w:hAnsi="微软雅黑" w:eastAsia="仿宋_GB2312" w:cs="微软雅黑"/>
          <w:sz w:val="32"/>
          <w:szCs w:val="32"/>
        </w:rPr>
        <w:t>年版）要求，</w:t>
      </w:r>
      <w:r>
        <w:rPr>
          <w:rFonts w:hint="eastAsia" w:ascii="仿宋_GB2312" w:hAnsi="微软雅黑" w:eastAsia="仿宋_GB2312" w:cs="微软雅黑"/>
          <w:sz w:val="32"/>
          <w:szCs w:val="32"/>
          <w:lang w:val="en-US" w:eastAsia="zh-CN"/>
        </w:rPr>
        <w:t>围绕学科核心素养进行设计和描述</w:t>
      </w:r>
      <w:r>
        <w:rPr>
          <w:rFonts w:hint="eastAsia" w:ascii="仿宋_GB2312" w:hAnsi="微软雅黑" w:eastAsia="仿宋_GB2312" w:cs="微软雅黑"/>
          <w:sz w:val="32"/>
          <w:szCs w:val="32"/>
        </w:rPr>
        <w:t>。</w:t>
      </w:r>
    </w:p>
    <w:p>
      <w:pPr>
        <w:snapToGrid w:val="0"/>
        <w:spacing w:line="520" w:lineRule="exact"/>
        <w:ind w:left="105" w:firstLine="640" w:firstLineChars="200"/>
        <w:rPr>
          <w:rFonts w:hint="eastAsia" w:ascii="仿宋_GB2312" w:hAnsi="微软雅黑" w:eastAsia="仿宋_GB2312" w:cs="微软雅黑"/>
          <w:sz w:val="32"/>
          <w:szCs w:val="32"/>
        </w:rPr>
      </w:pPr>
      <w:r>
        <w:rPr>
          <w:rFonts w:hint="eastAsia" w:ascii="仿宋_GB2312" w:hAnsi="微软雅黑" w:eastAsia="仿宋_GB2312" w:cs="微软雅黑"/>
          <w:sz w:val="32"/>
          <w:szCs w:val="32"/>
        </w:rPr>
        <w:t>小学科学学科应按照《义务教育科学课程标准》（20</w:t>
      </w:r>
      <w:r>
        <w:rPr>
          <w:rFonts w:hint="eastAsia" w:ascii="仿宋_GB2312" w:hAnsi="微软雅黑" w:eastAsia="仿宋_GB2312" w:cs="微软雅黑"/>
          <w:sz w:val="32"/>
          <w:szCs w:val="32"/>
          <w:lang w:val="en-US" w:eastAsia="zh-CN"/>
        </w:rPr>
        <w:t>22年</w:t>
      </w:r>
      <w:r>
        <w:rPr>
          <w:rFonts w:hint="eastAsia" w:ascii="仿宋_GB2312" w:hAnsi="微软雅黑" w:eastAsia="仿宋_GB2312" w:cs="微软雅黑"/>
          <w:sz w:val="32"/>
          <w:szCs w:val="32"/>
        </w:rPr>
        <w:t>版）要求，从科学</w:t>
      </w:r>
      <w:r>
        <w:rPr>
          <w:rFonts w:hint="eastAsia" w:ascii="仿宋_GB2312" w:hAnsi="微软雅黑" w:eastAsia="仿宋_GB2312" w:cs="微软雅黑"/>
          <w:sz w:val="32"/>
          <w:szCs w:val="32"/>
          <w:lang w:val="en-US" w:eastAsia="zh-CN"/>
        </w:rPr>
        <w:t>观念</w:t>
      </w:r>
      <w:r>
        <w:rPr>
          <w:rFonts w:hint="eastAsia" w:ascii="仿宋_GB2312" w:hAnsi="微软雅黑" w:eastAsia="仿宋_GB2312" w:cs="微软雅黑"/>
          <w:sz w:val="32"/>
          <w:szCs w:val="32"/>
        </w:rPr>
        <w:t>、科学</w:t>
      </w:r>
      <w:r>
        <w:rPr>
          <w:rFonts w:hint="eastAsia" w:ascii="仿宋_GB2312" w:hAnsi="微软雅黑" w:eastAsia="仿宋_GB2312" w:cs="微软雅黑"/>
          <w:sz w:val="32"/>
          <w:szCs w:val="32"/>
          <w:lang w:val="en-US" w:eastAsia="zh-CN"/>
        </w:rPr>
        <w:t>思维</w:t>
      </w:r>
      <w:r>
        <w:rPr>
          <w:rFonts w:hint="eastAsia" w:ascii="仿宋_GB2312" w:hAnsi="微软雅黑" w:eastAsia="仿宋_GB2312" w:cs="微软雅黑"/>
          <w:sz w:val="32"/>
          <w:szCs w:val="32"/>
        </w:rPr>
        <w:t>、</w:t>
      </w:r>
      <w:r>
        <w:rPr>
          <w:rFonts w:hint="eastAsia" w:ascii="仿宋_GB2312" w:hAnsi="微软雅黑" w:eastAsia="仿宋_GB2312" w:cs="微软雅黑"/>
          <w:sz w:val="32"/>
          <w:szCs w:val="32"/>
          <w:lang w:val="en-US" w:eastAsia="zh-CN"/>
        </w:rPr>
        <w:t>探究实践、态度责任</w:t>
      </w:r>
      <w:r>
        <w:rPr>
          <w:rFonts w:hint="eastAsia" w:ascii="仿宋_GB2312" w:hAnsi="微软雅黑" w:eastAsia="仿宋_GB2312" w:cs="微软雅黑"/>
          <w:sz w:val="32"/>
          <w:szCs w:val="32"/>
        </w:rPr>
        <w:t>四个方面进行设计和描述。</w:t>
      </w:r>
    </w:p>
    <w:p>
      <w:pPr>
        <w:snapToGrid w:val="0"/>
        <w:spacing w:line="520" w:lineRule="exact"/>
        <w:ind w:left="105" w:firstLine="643" w:firstLineChars="200"/>
        <w:rPr>
          <w:rFonts w:ascii="楷体_GB2312" w:hAnsi="黑体" w:eastAsia="楷体_GB2312" w:cs="方正小标宋简体"/>
          <w:b/>
          <w:sz w:val="32"/>
          <w:szCs w:val="32"/>
        </w:rPr>
      </w:pPr>
      <w:r>
        <w:rPr>
          <w:rFonts w:hint="eastAsia" w:ascii="仿宋_GB2312" w:hAnsi="微软雅黑" w:eastAsia="仿宋_GB2312" w:cs="微软雅黑"/>
          <w:b/>
          <w:sz w:val="32"/>
          <w:szCs w:val="32"/>
        </w:rPr>
        <w:t>2</w:t>
      </w:r>
      <w:r>
        <w:rPr>
          <w:rFonts w:hint="eastAsia" w:ascii="楷体_GB2312" w:hAnsi="黑体" w:eastAsia="楷体_GB2312" w:cs="方正小标宋简体"/>
          <w:b/>
          <w:sz w:val="32"/>
          <w:szCs w:val="32"/>
        </w:rPr>
        <w:t>.教学重点与难点</w:t>
      </w:r>
    </w:p>
    <w:p>
      <w:pPr>
        <w:snapToGrid w:val="0"/>
        <w:spacing w:line="520" w:lineRule="exact"/>
        <w:ind w:left="105" w:firstLine="640" w:firstLineChars="200"/>
        <w:rPr>
          <w:rFonts w:ascii="仿宋_GB2312" w:hAnsi="微软雅黑" w:eastAsia="仿宋_GB2312" w:cs="微软雅黑"/>
          <w:sz w:val="32"/>
          <w:szCs w:val="32"/>
        </w:rPr>
      </w:pPr>
      <w:r>
        <w:rPr>
          <w:rFonts w:hint="eastAsia" w:ascii="仿宋_GB2312" w:hAnsi="微软雅黑" w:eastAsia="仿宋_GB2312" w:cs="微软雅黑"/>
          <w:sz w:val="32"/>
          <w:szCs w:val="32"/>
        </w:rPr>
        <w:t>描述本堂课的重点与难点，并作简要分析。</w:t>
      </w:r>
    </w:p>
    <w:p>
      <w:pPr>
        <w:snapToGrid w:val="0"/>
        <w:spacing w:line="520" w:lineRule="exact"/>
        <w:ind w:left="105" w:firstLine="643" w:firstLineChars="200"/>
        <w:rPr>
          <w:rFonts w:ascii="楷体_GB2312" w:hAnsi="黑体" w:eastAsia="楷体_GB2312" w:cs="方正小标宋简体"/>
          <w:b/>
          <w:sz w:val="32"/>
          <w:szCs w:val="32"/>
        </w:rPr>
      </w:pPr>
      <w:r>
        <w:rPr>
          <w:rFonts w:hint="eastAsia" w:ascii="楷体_GB2312" w:hAnsi="黑体" w:eastAsia="楷体_GB2312" w:cs="方正小标宋简体"/>
          <w:b/>
          <w:sz w:val="32"/>
          <w:szCs w:val="32"/>
        </w:rPr>
        <w:t>3.实验资源</w:t>
      </w:r>
    </w:p>
    <w:p>
      <w:pPr>
        <w:snapToGrid w:val="0"/>
        <w:spacing w:line="520" w:lineRule="exact"/>
        <w:ind w:left="105" w:firstLine="640" w:firstLineChars="200"/>
        <w:rPr>
          <w:rFonts w:ascii="仿宋_GB2312" w:hAnsi="微软雅黑" w:eastAsia="仿宋_GB2312" w:cs="微软雅黑"/>
          <w:sz w:val="32"/>
          <w:szCs w:val="32"/>
        </w:rPr>
      </w:pPr>
      <w:r>
        <w:rPr>
          <w:rFonts w:hint="eastAsia" w:ascii="仿宋_GB2312" w:hAnsi="微软雅黑" w:eastAsia="仿宋_GB2312" w:cs="微软雅黑"/>
          <w:sz w:val="32"/>
          <w:szCs w:val="32"/>
        </w:rPr>
        <w:t>列举本堂课使用的实验资源，包括实物资源和虚拟资源。资源应附图，并辅以简要文字标识，其中虚拟资源的名称要与央馆虚拟实验教学服务系统（vlab.eduyun.cn）中的表述一致。</w:t>
      </w:r>
    </w:p>
    <w:p>
      <w:pPr>
        <w:snapToGrid w:val="0"/>
        <w:spacing w:line="520" w:lineRule="exact"/>
        <w:ind w:left="105" w:firstLine="643" w:firstLineChars="200"/>
        <w:rPr>
          <w:rFonts w:ascii="楷体_GB2312" w:hAnsi="黑体" w:eastAsia="楷体_GB2312" w:cs="方正小标宋简体"/>
          <w:b/>
          <w:sz w:val="32"/>
          <w:szCs w:val="32"/>
        </w:rPr>
      </w:pPr>
      <w:r>
        <w:rPr>
          <w:rFonts w:hint="eastAsia" w:ascii="仿宋_GB2312" w:hAnsi="微软雅黑" w:eastAsia="仿宋_GB2312" w:cs="微软雅黑"/>
          <w:b/>
          <w:sz w:val="32"/>
          <w:szCs w:val="32"/>
        </w:rPr>
        <w:t>4</w:t>
      </w:r>
      <w:r>
        <w:rPr>
          <w:rFonts w:hint="eastAsia" w:ascii="楷体_GB2312" w:hAnsi="黑体" w:eastAsia="楷体_GB2312" w:cs="方正小标宋简体"/>
          <w:b/>
          <w:sz w:val="32"/>
          <w:szCs w:val="32"/>
        </w:rPr>
        <w:t>.教学活动设计与实施</w:t>
      </w:r>
    </w:p>
    <w:p>
      <w:pPr>
        <w:snapToGrid w:val="0"/>
        <w:spacing w:line="520" w:lineRule="exact"/>
        <w:ind w:left="105" w:firstLine="640" w:firstLineChars="200"/>
        <w:rPr>
          <w:rFonts w:ascii="仿宋_GB2312" w:hAnsi="微软雅黑" w:eastAsia="仿宋_GB2312" w:cs="微软雅黑"/>
          <w:sz w:val="32"/>
          <w:szCs w:val="32"/>
        </w:rPr>
      </w:pPr>
      <w:r>
        <w:rPr>
          <w:rFonts w:hint="eastAsia" w:ascii="仿宋_GB2312" w:hAnsi="微软雅黑" w:eastAsia="仿宋_GB2312" w:cs="微软雅黑"/>
          <w:sz w:val="32"/>
          <w:szCs w:val="32"/>
        </w:rPr>
        <w:t>描述课堂教学活动的环节、步骤和详细过程。首先提供教学活动设计流程图，之后再依据教学活动设计流程图具体描述每个环节的活动步骤以及设计意图。教学活动设计流程图要体现教学过程的基本环节及其顺序，可使用框图和箭头的形式进行表述。</w:t>
      </w:r>
    </w:p>
    <w:p>
      <w:pPr>
        <w:snapToGrid w:val="0"/>
        <w:spacing w:line="520" w:lineRule="exact"/>
        <w:ind w:left="105" w:firstLine="643" w:firstLineChars="200"/>
        <w:rPr>
          <w:rFonts w:ascii="楷体_GB2312" w:hAnsi="黑体" w:eastAsia="楷体_GB2312" w:cs="方正小标宋简体"/>
          <w:b/>
          <w:sz w:val="32"/>
          <w:szCs w:val="32"/>
        </w:rPr>
      </w:pPr>
      <w:r>
        <w:rPr>
          <w:rFonts w:hint="eastAsia" w:ascii="楷体_GB2312" w:hAnsi="黑体" w:eastAsia="楷体_GB2312" w:cs="方正小标宋简体"/>
          <w:b/>
          <w:sz w:val="32"/>
          <w:szCs w:val="32"/>
        </w:rPr>
        <w:t>5</w:t>
      </w:r>
      <w:r>
        <w:rPr>
          <w:rFonts w:ascii="楷体_GB2312" w:hAnsi="黑体" w:eastAsia="楷体_GB2312" w:cs="方正小标宋简体"/>
          <w:b/>
          <w:sz w:val="32"/>
          <w:szCs w:val="32"/>
        </w:rPr>
        <w:t>.</w:t>
      </w:r>
      <w:r>
        <w:rPr>
          <w:rFonts w:hint="eastAsia" w:ascii="楷体_GB2312" w:hAnsi="黑体" w:eastAsia="楷体_GB2312" w:cs="方正小标宋简体"/>
          <w:b/>
          <w:sz w:val="32"/>
          <w:szCs w:val="32"/>
        </w:rPr>
        <w:t>教学评价</w:t>
      </w:r>
    </w:p>
    <w:p>
      <w:pPr>
        <w:snapToGrid w:val="0"/>
        <w:spacing w:line="520" w:lineRule="exact"/>
        <w:ind w:left="105" w:firstLine="640" w:firstLineChars="200"/>
        <w:rPr>
          <w:rFonts w:ascii="仿宋_GB2312" w:hAnsi="微软雅黑" w:eastAsia="仿宋_GB2312" w:cs="微软雅黑"/>
          <w:sz w:val="32"/>
          <w:szCs w:val="32"/>
        </w:rPr>
      </w:pPr>
      <w:r>
        <w:rPr>
          <w:rFonts w:hint="eastAsia" w:ascii="仿宋_GB2312" w:hAnsi="微软雅黑" w:eastAsia="仿宋_GB2312" w:cs="微软雅黑"/>
          <w:sz w:val="32"/>
          <w:szCs w:val="32"/>
        </w:rPr>
        <w:t>描述课堂教学评价的方法与评价工具。教学评价应紧密围绕教学目标。</w:t>
      </w:r>
    </w:p>
    <w:p>
      <w:pPr>
        <w:snapToGrid w:val="0"/>
        <w:spacing w:line="520" w:lineRule="exact"/>
        <w:ind w:left="105" w:firstLine="643" w:firstLineChars="200"/>
        <w:rPr>
          <w:rFonts w:ascii="楷体_GB2312" w:hAnsi="黑体" w:eastAsia="楷体_GB2312" w:cs="方正小标宋简体"/>
          <w:b/>
          <w:sz w:val="32"/>
          <w:szCs w:val="32"/>
        </w:rPr>
      </w:pPr>
      <w:r>
        <w:rPr>
          <w:rFonts w:hint="eastAsia" w:ascii="楷体_GB2312" w:hAnsi="黑体" w:eastAsia="楷体_GB2312" w:cs="方正小标宋简体"/>
          <w:b/>
          <w:sz w:val="32"/>
          <w:szCs w:val="32"/>
        </w:rPr>
        <w:t>6.教学反思</w:t>
      </w:r>
    </w:p>
    <w:p>
      <w:pPr>
        <w:snapToGrid w:val="0"/>
        <w:spacing w:line="520" w:lineRule="exact"/>
        <w:ind w:firstLine="640" w:firstLineChars="200"/>
        <w:rPr>
          <w:rFonts w:ascii="仿宋_GB2312" w:hAnsi="微软雅黑" w:eastAsia="仿宋_GB2312" w:cs="微软雅黑"/>
          <w:sz w:val="32"/>
          <w:szCs w:val="32"/>
        </w:rPr>
      </w:pPr>
      <w:r>
        <w:rPr>
          <w:rFonts w:hint="eastAsia" w:ascii="仿宋_GB2312" w:hAnsi="微软雅黑" w:eastAsia="仿宋_GB2312" w:cs="微软雅黑"/>
          <w:sz w:val="32"/>
          <w:szCs w:val="32"/>
        </w:rPr>
        <w:t>总结本堂课的教学效果和教学经验，分析亮点和创新之处。可通过专家评语、学生反馈、教师个人反思等体现。</w:t>
      </w:r>
      <w:bookmarkEnd w:id="3"/>
    </w:p>
    <w:p>
      <w:pPr>
        <w:pStyle w:val="4"/>
        <w:spacing w:before="0" w:after="0" w:line="240" w:lineRule="auto"/>
        <w:ind w:firstLine="643" w:firstLineChars="200"/>
        <w:rPr>
          <w:rFonts w:ascii="楷体_GB2312" w:hAnsi="仿宋_GB2312" w:eastAsia="楷体_GB2312"/>
          <w:sz w:val="32"/>
          <w:szCs w:val="28"/>
        </w:rPr>
      </w:pPr>
      <w:bookmarkStart w:id="4" w:name="_Toc4802"/>
      <w:r>
        <w:rPr>
          <w:rFonts w:hint="eastAsia" w:ascii="楷体_GB2312" w:hAnsi="仿宋_GB2312" w:eastAsia="楷体_GB2312"/>
          <w:sz w:val="32"/>
          <w:szCs w:val="28"/>
        </w:rPr>
        <w:t>（二）课堂实录</w:t>
      </w:r>
      <w:bookmarkEnd w:id="4"/>
    </w:p>
    <w:p>
      <w:pPr>
        <w:pStyle w:val="36"/>
        <w:snapToGrid w:val="0"/>
        <w:spacing w:line="520" w:lineRule="exact"/>
        <w:ind w:left="105" w:firstLine="640"/>
        <w:rPr>
          <w:rFonts w:ascii="仿宋_GB2312" w:eastAsia="仿宋_GB2312" w:cs="宋体"/>
          <w:kern w:val="0"/>
          <w:sz w:val="32"/>
          <w:szCs w:val="32"/>
        </w:rPr>
      </w:pPr>
      <w:r>
        <w:rPr>
          <w:rFonts w:hint="eastAsia" w:ascii="仿宋_GB2312" w:hAnsi="仿宋" w:eastAsia="仿宋_GB2312" w:cs="Calibri"/>
          <w:sz w:val="32"/>
          <w:szCs w:val="32"/>
        </w:rPr>
        <w:t>以</w:t>
      </w:r>
      <w:r>
        <w:rPr>
          <w:rFonts w:hint="eastAsia" w:ascii="仿宋_GB2312" w:hAnsi="仿宋" w:eastAsia="仿宋_GB2312" w:cs="Calibri"/>
          <w:sz w:val="32"/>
          <w:szCs w:val="32"/>
          <w:lang w:val="en-US" w:eastAsia="zh-CN"/>
        </w:rPr>
        <w:t>MP</w:t>
      </w:r>
      <w:r>
        <w:rPr>
          <w:rStyle w:val="22"/>
          <w:rFonts w:hint="eastAsia" w:ascii="仿宋_GB2312" w:eastAsia="仿宋_GB2312"/>
          <w:b w:val="0"/>
          <w:sz w:val="32"/>
          <w:szCs w:val="32"/>
        </w:rPr>
        <w:t>4</w:t>
      </w:r>
      <w:r>
        <w:rPr>
          <w:rFonts w:hint="eastAsia" w:ascii="仿宋_GB2312" w:hAnsi="仿宋" w:eastAsia="仿宋_GB2312" w:cs="Calibri"/>
          <w:sz w:val="32"/>
          <w:szCs w:val="32"/>
        </w:rPr>
        <w:t>视频文件形式提交。</w:t>
      </w:r>
      <w:r>
        <w:rPr>
          <w:rFonts w:hint="eastAsia" w:ascii="仿宋_GB2312" w:eastAsia="仿宋_GB2312" w:cs="宋体"/>
          <w:kern w:val="0"/>
          <w:sz w:val="32"/>
          <w:szCs w:val="32"/>
        </w:rPr>
        <w:t>课堂实录要展现案例中教师完整的教学过程，同时要在适当的时候插入学生的课堂活动。建议教师做好课堂实录后对其进行适当的后期剪辑处理，在适当环节插入使用到的</w:t>
      </w:r>
      <w:r>
        <w:rPr>
          <w:rFonts w:hint="eastAsia" w:ascii="仿宋_GB2312" w:eastAsia="仿宋_GB2312" w:cs="宋体"/>
          <w:kern w:val="0"/>
          <w:sz w:val="32"/>
          <w:szCs w:val="32"/>
          <w:lang w:eastAsia="zh-CN"/>
        </w:rPr>
        <w:t>“</w:t>
      </w:r>
      <w:r>
        <w:rPr>
          <w:rFonts w:hint="eastAsia" w:ascii="仿宋_GB2312" w:eastAsia="仿宋_GB2312" w:cs="宋体"/>
          <w:kern w:val="0"/>
          <w:sz w:val="32"/>
          <w:szCs w:val="32"/>
        </w:rPr>
        <w:t>央馆虚拟实验</w:t>
      </w:r>
      <w:r>
        <w:rPr>
          <w:rFonts w:hint="eastAsia" w:ascii="仿宋_GB2312" w:eastAsia="仿宋_GB2312" w:cs="宋体"/>
          <w:kern w:val="0"/>
          <w:sz w:val="32"/>
          <w:szCs w:val="32"/>
          <w:lang w:eastAsia="zh-CN"/>
        </w:rPr>
        <w:t>”</w:t>
      </w:r>
      <w:r>
        <w:rPr>
          <w:rFonts w:hint="eastAsia" w:ascii="仿宋_GB2312" w:eastAsia="仿宋_GB2312" w:cs="宋体"/>
          <w:kern w:val="0"/>
          <w:sz w:val="32"/>
          <w:szCs w:val="32"/>
        </w:rPr>
        <w:t>资源，展示使用的软硬件环境，并保证画面清晰可见。具体要求如下：</w:t>
      </w:r>
    </w:p>
    <w:p>
      <w:pPr>
        <w:pStyle w:val="36"/>
        <w:snapToGrid w:val="0"/>
        <w:spacing w:line="520" w:lineRule="exact"/>
        <w:ind w:left="105" w:firstLine="640"/>
        <w:rPr>
          <w:rFonts w:ascii="仿宋_GB2312" w:eastAsia="仿宋_GB2312" w:cs="宋体"/>
          <w:kern w:val="0"/>
          <w:sz w:val="32"/>
          <w:szCs w:val="32"/>
        </w:rPr>
      </w:pPr>
      <w:r>
        <w:rPr>
          <w:rFonts w:hint="eastAsia" w:ascii="仿宋_GB2312" w:eastAsia="仿宋_GB2312" w:cs="宋体"/>
          <w:kern w:val="0"/>
          <w:sz w:val="32"/>
          <w:szCs w:val="32"/>
        </w:rPr>
        <w:t>1.录制课堂实录要有片头，片头时长不超过5秒。内容包括：课题、年级、主讲教师工作单位和姓名等。</w:t>
      </w:r>
      <w:r>
        <w:rPr>
          <w:rFonts w:hint="eastAsia" w:ascii="仿宋_GB2312" w:eastAsia="仿宋_GB2312" w:cs="宋体"/>
          <w:kern w:val="0"/>
          <w:sz w:val="32"/>
          <w:szCs w:val="36"/>
          <w:lang w:val="en-US" w:eastAsia="zh-CN"/>
        </w:rPr>
        <w:t>每堂课仅允许有一位主讲教师。</w:t>
      </w:r>
    </w:p>
    <w:p>
      <w:pPr>
        <w:pStyle w:val="36"/>
        <w:snapToGrid w:val="0"/>
        <w:spacing w:line="520" w:lineRule="exact"/>
        <w:ind w:firstLine="640"/>
        <w:rPr>
          <w:rFonts w:ascii="仿宋_GB2312" w:eastAsia="仿宋_GB2312" w:cs="宋体"/>
          <w:kern w:val="0"/>
          <w:sz w:val="32"/>
          <w:szCs w:val="32"/>
        </w:rPr>
      </w:pPr>
      <w:r>
        <w:rPr>
          <w:rFonts w:hint="eastAsia" w:ascii="仿宋_GB2312" w:eastAsia="仿宋_GB2312" w:cs="宋体"/>
          <w:kern w:val="0"/>
          <w:sz w:val="32"/>
          <w:szCs w:val="32"/>
        </w:rPr>
        <w:t>2.课堂实录原片分辨率至少</w:t>
      </w:r>
      <w:r>
        <w:rPr>
          <w:rFonts w:ascii="仿宋_GB2312" w:eastAsia="仿宋_GB2312" w:cs="宋体"/>
          <w:kern w:val="0"/>
          <w:sz w:val="32"/>
          <w:szCs w:val="32"/>
        </w:rPr>
        <w:t>为标</w:t>
      </w:r>
      <w:r>
        <w:rPr>
          <w:rFonts w:hint="eastAsia" w:ascii="仿宋_GB2312" w:eastAsia="仿宋_GB2312" w:cs="宋体"/>
          <w:kern w:val="0"/>
          <w:sz w:val="32"/>
          <w:szCs w:val="32"/>
        </w:rPr>
        <w:t>清</w:t>
      </w:r>
      <w:r>
        <w:rPr>
          <w:rFonts w:ascii="仿宋_GB2312" w:eastAsia="仿宋_GB2312" w:cs="宋体"/>
          <w:kern w:val="0"/>
          <w:sz w:val="32"/>
          <w:szCs w:val="32"/>
        </w:rPr>
        <w:t>，鼓励采用高清格式</w:t>
      </w:r>
      <w:r>
        <w:rPr>
          <w:rFonts w:hint="eastAsia" w:ascii="仿宋_GB2312" w:eastAsia="仿宋_GB2312" w:cs="宋体"/>
          <w:kern w:val="0"/>
          <w:sz w:val="32"/>
          <w:szCs w:val="32"/>
        </w:rPr>
        <w:t>，视频数据小于1</w:t>
      </w:r>
      <w:r>
        <w:rPr>
          <w:rFonts w:ascii="仿宋_GB2312" w:eastAsia="仿宋_GB2312" w:cs="宋体"/>
          <w:kern w:val="0"/>
          <w:sz w:val="32"/>
          <w:szCs w:val="32"/>
        </w:rPr>
        <w:t>G</w:t>
      </w:r>
      <w:r>
        <w:rPr>
          <w:rFonts w:hint="eastAsia" w:ascii="仿宋_GB2312" w:eastAsia="仿宋_GB2312" w:cs="宋体"/>
          <w:kern w:val="0"/>
          <w:sz w:val="32"/>
          <w:szCs w:val="32"/>
        </w:rPr>
        <w:t>，时长不少于30分钟。</w:t>
      </w:r>
    </w:p>
    <w:p>
      <w:pPr>
        <w:pStyle w:val="4"/>
        <w:spacing w:before="0" w:after="0" w:line="240" w:lineRule="auto"/>
        <w:ind w:firstLine="643" w:firstLineChars="200"/>
        <w:rPr>
          <w:rFonts w:ascii="楷体_GB2312" w:hAnsi="仿宋_GB2312" w:eastAsia="楷体_GB2312"/>
          <w:sz w:val="32"/>
          <w:szCs w:val="28"/>
        </w:rPr>
      </w:pPr>
      <w:bookmarkStart w:id="5" w:name="_Toc6158"/>
      <w:r>
        <w:rPr>
          <w:rFonts w:hint="eastAsia" w:ascii="楷体_GB2312" w:hAnsi="仿宋_GB2312" w:eastAsia="楷体_GB2312"/>
          <w:sz w:val="32"/>
          <w:szCs w:val="28"/>
        </w:rPr>
        <w:t>（三）教学课件</w:t>
      </w:r>
      <w:bookmarkEnd w:id="5"/>
    </w:p>
    <w:p>
      <w:pPr>
        <w:widowControl/>
        <w:spacing w:line="520" w:lineRule="exact"/>
        <w:ind w:firstLine="640" w:firstLineChars="200"/>
        <w:rPr>
          <w:rFonts w:ascii="方正小标宋简体" w:hAnsi="方正小标宋简体" w:eastAsia="方正小标宋简体" w:cs="方正小标宋简体"/>
          <w:sz w:val="36"/>
          <w:szCs w:val="36"/>
        </w:rPr>
      </w:pPr>
      <w:r>
        <w:rPr>
          <w:rFonts w:hint="eastAsia" w:ascii="仿宋_GB2312" w:hAnsi="仿宋" w:eastAsia="仿宋_GB2312" w:cs="Calibri"/>
          <w:sz w:val="32"/>
          <w:szCs w:val="32"/>
        </w:rPr>
        <w:t>以演示文稿形式（</w:t>
      </w:r>
      <w:r>
        <w:rPr>
          <w:rFonts w:hint="eastAsia" w:ascii="仿宋_GB2312" w:eastAsia="仿宋_GB2312"/>
          <w:kern w:val="0"/>
          <w:sz w:val="32"/>
          <w:szCs w:val="32"/>
        </w:rPr>
        <w:t>.ppt或.pptx格式</w:t>
      </w:r>
      <w:r>
        <w:rPr>
          <w:rFonts w:hint="eastAsia" w:ascii="仿宋_GB2312" w:hAnsi="仿宋" w:eastAsia="仿宋_GB2312" w:cs="Calibri"/>
          <w:sz w:val="32"/>
          <w:szCs w:val="32"/>
        </w:rPr>
        <w:t>）提交，</w:t>
      </w:r>
      <w:r>
        <w:rPr>
          <w:rFonts w:hint="eastAsia" w:ascii="仿宋_GB2312" w:eastAsia="仿宋_GB2312"/>
          <w:kern w:val="0"/>
          <w:sz w:val="32"/>
          <w:szCs w:val="32"/>
        </w:rPr>
        <w:t>数据量小于100M。</w:t>
      </w:r>
    </w:p>
    <w:p>
      <w:pPr>
        <w:pStyle w:val="4"/>
        <w:spacing w:before="0" w:after="0" w:line="240" w:lineRule="auto"/>
        <w:ind w:firstLine="643" w:firstLineChars="200"/>
        <w:rPr>
          <w:rFonts w:ascii="楷体_GB2312" w:hAnsi="仿宋_GB2312" w:eastAsia="楷体_GB2312"/>
          <w:sz w:val="32"/>
          <w:szCs w:val="28"/>
        </w:rPr>
      </w:pPr>
      <w:bookmarkStart w:id="6" w:name="_Toc980"/>
      <w:r>
        <w:rPr>
          <w:rFonts w:hint="eastAsia" w:ascii="楷体_GB2312" w:hAnsi="仿宋_GB2312" w:eastAsia="楷体_GB2312"/>
          <w:sz w:val="32"/>
          <w:szCs w:val="28"/>
        </w:rPr>
        <w:t>（四）相关资源（可选）</w:t>
      </w:r>
      <w:bookmarkEnd w:id="6"/>
    </w:p>
    <w:p>
      <w:pPr>
        <w:widowControl/>
        <w:spacing w:line="520" w:lineRule="exact"/>
        <w:ind w:firstLine="640" w:firstLineChars="200"/>
        <w:rPr>
          <w:rFonts w:ascii="方正小标宋简体" w:hAnsi="方正小标宋简体" w:eastAsia="方正小标宋简体" w:cs="方正小标宋简体"/>
          <w:sz w:val="36"/>
          <w:szCs w:val="36"/>
        </w:rPr>
      </w:pPr>
      <w:r>
        <w:rPr>
          <w:rFonts w:hint="eastAsia" w:ascii="仿宋_GB2312" w:eastAsia="仿宋_GB2312"/>
          <w:sz w:val="32"/>
          <w:szCs w:val="32"/>
        </w:rPr>
        <w:t>以压缩文件形式（.zip或.rar格式）提交。压缩文件内含支持课堂教学活动和解决教学问题所用的学习任务单、音视频素材等其他资源（或资源链接）。</w:t>
      </w:r>
    </w:p>
    <w:p>
      <w:pPr>
        <w:pStyle w:val="3"/>
        <w:spacing w:before="0" w:after="0" w:line="240" w:lineRule="auto"/>
        <w:ind w:firstLine="640" w:firstLineChars="200"/>
        <w:jc w:val="left"/>
        <w:rPr>
          <w:rFonts w:ascii="黑体" w:hAnsi="黑体" w:eastAsia="黑体"/>
          <w:b w:val="0"/>
        </w:rPr>
      </w:pPr>
      <w:bookmarkStart w:id="7" w:name="_Toc32755"/>
      <w:r>
        <w:rPr>
          <w:rFonts w:ascii="黑体" w:hAnsi="黑体" w:eastAsia="黑体"/>
          <w:b w:val="0"/>
        </w:rPr>
        <w:t>三、</w:t>
      </w:r>
      <w:r>
        <w:rPr>
          <w:rFonts w:hint="eastAsia" w:ascii="黑体" w:hAnsi="黑体" w:eastAsia="黑体"/>
          <w:b w:val="0"/>
        </w:rPr>
        <w:t>课例上传要求</w:t>
      </w:r>
      <w:bookmarkEnd w:id="7"/>
    </w:p>
    <w:p>
      <w:pPr>
        <w:pStyle w:val="4"/>
        <w:spacing w:before="0" w:after="0" w:line="240" w:lineRule="auto"/>
        <w:ind w:firstLine="643" w:firstLineChars="200"/>
        <w:rPr>
          <w:rFonts w:ascii="楷体_GB2312" w:hAnsi="仿宋_GB2312" w:eastAsia="楷体_GB2312"/>
          <w:sz w:val="32"/>
          <w:szCs w:val="28"/>
        </w:rPr>
      </w:pPr>
      <w:bookmarkStart w:id="8" w:name="_Toc30191"/>
      <w:r>
        <w:rPr>
          <w:rFonts w:hint="eastAsia" w:ascii="楷体_GB2312" w:hAnsi="仿宋_GB2312" w:eastAsia="楷体_GB2312"/>
          <w:sz w:val="32"/>
          <w:szCs w:val="28"/>
        </w:rPr>
        <w:t>（一）课例上传时间</w:t>
      </w:r>
      <w:bookmarkEnd w:id="8"/>
    </w:p>
    <w:p>
      <w:pPr>
        <w:snapToGrid w:val="0"/>
        <w:spacing w:line="52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授课教师于202</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年4月1日0：00—10月15日24：00间</w:t>
      </w:r>
      <w:r>
        <w:rPr>
          <w:rFonts w:ascii="仿宋_GB2312" w:hAnsi="仿宋_GB2312" w:eastAsia="仿宋_GB2312" w:cs="仿宋_GB2312"/>
          <w:sz w:val="32"/>
          <w:szCs w:val="32"/>
        </w:rPr>
        <w:t>，将课例上传至</w:t>
      </w:r>
      <w:r>
        <w:rPr>
          <w:rFonts w:hint="eastAsia" w:ascii="仿宋_GB2312" w:hAnsi="仿宋_GB2312" w:eastAsia="仿宋_GB2312" w:cs="仿宋_GB2312"/>
          <w:sz w:val="32"/>
          <w:szCs w:val="32"/>
        </w:rPr>
        <w:t>全国师生信息素养提升实践活动（教师</w:t>
      </w:r>
      <w:r>
        <w:rPr>
          <w:rFonts w:hint="eastAsia" w:ascii="仿宋_GB2312" w:hAnsi="仿宋_GB2312" w:eastAsia="仿宋_GB2312" w:cs="仿宋_GB2312"/>
          <w:sz w:val="32"/>
          <w:szCs w:val="32"/>
          <w:lang w:val="en-US" w:eastAsia="zh-CN"/>
        </w:rPr>
        <w:t>活动</w:t>
      </w:r>
      <w:r>
        <w:rPr>
          <w:rFonts w:hint="eastAsia" w:ascii="仿宋_GB2312" w:hAnsi="仿宋_GB2312" w:eastAsia="仿宋_GB2312" w:cs="仿宋_GB2312"/>
          <w:sz w:val="32"/>
          <w:szCs w:val="32"/>
        </w:rPr>
        <w:t>）中小学虚拟实验教学应用课例</w:t>
      </w:r>
      <w:r>
        <w:rPr>
          <w:rFonts w:ascii="仿宋_GB2312" w:hAnsi="仿宋_GB2312" w:eastAsia="仿宋_GB2312" w:cs="仿宋_GB2312"/>
          <w:sz w:val="32"/>
          <w:szCs w:val="32"/>
        </w:rPr>
        <w:t>征集项目（以下简称</w:t>
      </w:r>
      <w:r>
        <w:rPr>
          <w:rFonts w:hint="eastAsia" w:ascii="仿宋_GB2312" w:hAnsi="仿宋_GB2312" w:eastAsia="仿宋_GB2312" w:cs="仿宋_GB2312"/>
          <w:sz w:val="32"/>
          <w:szCs w:val="32"/>
        </w:rPr>
        <w:t>“</w:t>
      </w:r>
      <w:r>
        <w:rPr>
          <w:rFonts w:ascii="仿宋_GB2312" w:hAnsi="仿宋_GB2312" w:eastAsia="仿宋_GB2312" w:cs="仿宋_GB2312"/>
          <w:sz w:val="32"/>
          <w:szCs w:val="32"/>
        </w:rPr>
        <w:t>课例征集</w:t>
      </w:r>
      <w:r>
        <w:rPr>
          <w:rFonts w:hint="eastAsia" w:ascii="仿宋_GB2312" w:hAnsi="仿宋_GB2312" w:eastAsia="仿宋_GB2312" w:cs="仿宋_GB2312"/>
          <w:sz w:val="32"/>
          <w:szCs w:val="32"/>
        </w:rPr>
        <w:t>项目”</w:t>
      </w:r>
      <w:r>
        <w:rPr>
          <w:rFonts w:ascii="仿宋_GB2312" w:hAnsi="仿宋_GB2312" w:eastAsia="仿宋_GB2312" w:cs="仿宋_GB2312"/>
          <w:sz w:val="32"/>
          <w:szCs w:val="32"/>
        </w:rPr>
        <w:t>）</w:t>
      </w:r>
      <w:r>
        <w:rPr>
          <w:rFonts w:hint="eastAsia" w:ascii="仿宋_GB2312" w:hAnsi="仿宋_GB2312" w:eastAsia="仿宋_GB2312" w:cs="仿宋_GB2312"/>
          <w:sz w:val="32"/>
          <w:szCs w:val="32"/>
        </w:rPr>
        <w:t>平台</w:t>
      </w:r>
      <w:r>
        <w:rPr>
          <w:rFonts w:ascii="仿宋_GB2312" w:hAnsi="仿宋_GB2312" w:eastAsia="仿宋_GB2312" w:cs="仿宋_GB2312"/>
          <w:sz w:val="32"/>
          <w:szCs w:val="32"/>
        </w:rPr>
        <w:t>。</w:t>
      </w:r>
    </w:p>
    <w:p>
      <w:pPr>
        <w:pStyle w:val="4"/>
        <w:spacing w:before="0" w:after="0" w:line="240" w:lineRule="auto"/>
        <w:ind w:firstLine="643" w:firstLineChars="200"/>
        <w:rPr>
          <w:rFonts w:ascii="楷体_GB2312" w:hAnsi="仿宋_GB2312" w:eastAsia="楷体_GB2312"/>
          <w:sz w:val="32"/>
          <w:szCs w:val="28"/>
        </w:rPr>
      </w:pPr>
      <w:bookmarkStart w:id="9" w:name="_Toc6881"/>
      <w:r>
        <w:rPr>
          <w:rFonts w:ascii="楷体_GB2312" w:hAnsi="仿宋_GB2312" w:eastAsia="楷体_GB2312"/>
          <w:sz w:val="32"/>
          <w:szCs w:val="28"/>
        </w:rPr>
        <w:t>（二）课例上传</w:t>
      </w:r>
      <w:r>
        <w:rPr>
          <w:rFonts w:hint="eastAsia" w:ascii="楷体_GB2312" w:hAnsi="仿宋_GB2312" w:eastAsia="楷体_GB2312"/>
          <w:sz w:val="32"/>
          <w:szCs w:val="28"/>
        </w:rPr>
        <w:t>渠道与</w:t>
      </w:r>
      <w:r>
        <w:rPr>
          <w:rFonts w:ascii="楷体_GB2312" w:hAnsi="仿宋_GB2312" w:eastAsia="楷体_GB2312"/>
          <w:sz w:val="32"/>
          <w:szCs w:val="28"/>
        </w:rPr>
        <w:t>步骤</w:t>
      </w:r>
      <w:bookmarkEnd w:id="9"/>
    </w:p>
    <w:p>
      <w:pPr>
        <w:widowControl/>
        <w:spacing w:line="520" w:lineRule="exact"/>
        <w:ind w:firstLine="640" w:firstLineChars="200"/>
        <w:rPr>
          <w:rFonts w:ascii="仿宋_GB2312" w:eastAsia="仿宋_GB2312"/>
          <w:sz w:val="32"/>
          <w:szCs w:val="32"/>
        </w:rPr>
      </w:pPr>
      <w:r>
        <w:rPr>
          <w:rFonts w:hint="eastAsia" w:ascii="仿宋_GB2312" w:eastAsia="仿宋_GB2312"/>
          <w:sz w:val="32"/>
          <w:szCs w:val="32"/>
        </w:rPr>
        <w:t>在“课例征集项目”平台上传课例，您可先通过</w:t>
      </w:r>
      <w:r>
        <w:rPr>
          <w:rFonts w:ascii="仿宋_GB2312" w:eastAsia="仿宋_GB2312"/>
          <w:sz w:val="32"/>
          <w:szCs w:val="32"/>
        </w:rPr>
        <w:t>下面的步骤流程图</w:t>
      </w:r>
      <w:r>
        <w:rPr>
          <w:rFonts w:hint="eastAsia" w:ascii="仿宋_GB2312" w:eastAsia="仿宋_GB2312"/>
          <w:sz w:val="32"/>
          <w:szCs w:val="32"/>
        </w:rPr>
        <w:t>了解操作步骤，以做到心中有数。</w:t>
      </w:r>
      <w:r>
        <w:rPr>
          <w:rFonts w:ascii="仿宋_GB2312" w:eastAsia="仿宋_GB2312"/>
          <w:sz w:val="32"/>
          <w:szCs w:val="32"/>
        </w:rPr>
        <w:t>下图为您呈现了</w:t>
      </w:r>
      <w:r>
        <w:rPr>
          <w:rFonts w:hint="eastAsia" w:ascii="仿宋_GB2312" w:eastAsia="仿宋_GB2312"/>
          <w:sz w:val="32"/>
          <w:szCs w:val="32"/>
        </w:rPr>
        <w:t>上传</w:t>
      </w:r>
      <w:r>
        <w:rPr>
          <w:rFonts w:ascii="仿宋_GB2312" w:eastAsia="仿宋_GB2312"/>
          <w:sz w:val="32"/>
          <w:szCs w:val="32"/>
        </w:rPr>
        <w:t>课例的所有环节，供您参考。</w:t>
      </w:r>
    </w:p>
    <w:p>
      <w:pPr>
        <w:widowControl/>
        <w:jc w:val="center"/>
        <w:rPr>
          <w:rFonts w:ascii="Times New Roman" w:hAnsi="Times New Roman" w:eastAsia="仿宋_GB2312"/>
        </w:rPr>
      </w:pPr>
      <w:r>
        <w:rPr>
          <w:rFonts w:ascii="Times New Roman" w:hAnsi="Times New Roman" w:eastAsia="仿宋_GB2312"/>
        </w:rPr>
        <w:drawing>
          <wp:inline distT="0" distB="0" distL="0" distR="0">
            <wp:extent cx="3835400" cy="5344160"/>
            <wp:effectExtent l="0" t="0" r="0" b="8890"/>
            <wp:docPr id="41" name="图片 41" descr="C:\Users\songj\Desktop\图片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C:\Users\songj\Desktop\图片3.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861189" cy="5379945"/>
                    </a:xfrm>
                    <a:prstGeom prst="rect">
                      <a:avLst/>
                    </a:prstGeom>
                    <a:noFill/>
                    <a:ln>
                      <a:noFill/>
                    </a:ln>
                  </pic:spPr>
                </pic:pic>
              </a:graphicData>
            </a:graphic>
          </wp:inline>
        </w:drawing>
      </w:r>
    </w:p>
    <w:p>
      <w:pPr>
        <w:widowControl/>
        <w:spacing w:line="520" w:lineRule="exact"/>
        <w:ind w:firstLine="640" w:firstLineChars="200"/>
        <w:rPr>
          <w:rFonts w:ascii="仿宋_GB2312" w:eastAsia="仿宋_GB2312"/>
          <w:sz w:val="32"/>
          <w:szCs w:val="32"/>
        </w:rPr>
      </w:pPr>
      <w:r>
        <w:rPr>
          <w:rFonts w:ascii="仿宋_GB2312" w:eastAsia="仿宋_GB2312"/>
          <w:sz w:val="32"/>
          <w:szCs w:val="32"/>
        </w:rPr>
        <w:t>接下来的篇幅将结合</w:t>
      </w:r>
      <w:r>
        <w:rPr>
          <w:rFonts w:hint="eastAsia" w:ascii="仿宋_GB2312" w:eastAsia="仿宋_GB2312"/>
          <w:sz w:val="32"/>
          <w:szCs w:val="32"/>
        </w:rPr>
        <w:t>“课例征集项目”平台</w:t>
      </w:r>
      <w:r>
        <w:rPr>
          <w:rFonts w:ascii="仿宋_GB2312" w:eastAsia="仿宋_GB2312"/>
          <w:sz w:val="32"/>
          <w:szCs w:val="32"/>
        </w:rPr>
        <w:t>的功能和结构为您介绍教师</w:t>
      </w:r>
      <w:r>
        <w:rPr>
          <w:rFonts w:hint="eastAsia" w:ascii="仿宋_GB2312" w:eastAsia="仿宋_GB2312"/>
          <w:sz w:val="32"/>
          <w:szCs w:val="32"/>
        </w:rPr>
        <w:t>上传课例</w:t>
      </w:r>
      <w:r>
        <w:rPr>
          <w:rFonts w:ascii="仿宋_GB2312" w:eastAsia="仿宋_GB2312"/>
          <w:sz w:val="32"/>
          <w:szCs w:val="32"/>
        </w:rPr>
        <w:t>的详细步骤。</w:t>
      </w:r>
    </w:p>
    <w:p>
      <w:pPr>
        <w:spacing w:line="240" w:lineRule="auto"/>
        <w:ind w:firstLine="643" w:firstLineChars="200"/>
        <w:outlineLvl w:val="3"/>
        <w:rPr>
          <w:rFonts w:ascii="仿宋_GB2312" w:hAnsi="黑体" w:eastAsia="仿宋_GB2312"/>
          <w:b/>
          <w:sz w:val="32"/>
        </w:rPr>
      </w:pPr>
      <w:bookmarkStart w:id="10" w:name="_Toc98332227"/>
      <w:bookmarkStart w:id="11" w:name="_Toc1418"/>
      <w:bookmarkStart w:id="12" w:name="_Toc98404289"/>
      <w:bookmarkStart w:id="13" w:name="_Toc98332431"/>
      <w:bookmarkStart w:id="14" w:name="_Toc478825668"/>
      <w:r>
        <w:rPr>
          <w:rFonts w:hint="eastAsia" w:ascii="仿宋_GB2312" w:hAnsi="黑体" w:eastAsia="仿宋_GB2312"/>
          <w:b/>
          <w:sz w:val="32"/>
        </w:rPr>
        <w:t>1.国家/地方平台账号注册</w:t>
      </w:r>
      <w:bookmarkEnd w:id="10"/>
      <w:bookmarkEnd w:id="11"/>
      <w:bookmarkEnd w:id="12"/>
      <w:bookmarkEnd w:id="13"/>
      <w:bookmarkEnd w:id="14"/>
    </w:p>
    <w:p>
      <w:pPr>
        <w:widowControl/>
        <w:spacing w:line="520" w:lineRule="exact"/>
        <w:ind w:firstLine="640" w:firstLineChars="200"/>
        <w:rPr>
          <w:rFonts w:ascii="仿宋_GB2312" w:eastAsia="仿宋_GB2312"/>
          <w:sz w:val="32"/>
          <w:szCs w:val="32"/>
        </w:rPr>
      </w:pPr>
      <w:r>
        <w:rPr>
          <w:rFonts w:ascii="仿宋_GB2312" w:eastAsia="仿宋_GB2312"/>
          <w:sz w:val="32"/>
          <w:szCs w:val="32"/>
        </w:rPr>
        <w:t>参加</w:t>
      </w:r>
      <w:r>
        <w:rPr>
          <w:rFonts w:hint="eastAsia" w:ascii="仿宋_GB2312" w:eastAsia="仿宋_GB2312"/>
          <w:sz w:val="32"/>
          <w:szCs w:val="32"/>
        </w:rPr>
        <w:t>202</w:t>
      </w:r>
      <w:r>
        <w:rPr>
          <w:rFonts w:hint="eastAsia" w:ascii="仿宋_GB2312" w:eastAsia="仿宋_GB2312"/>
          <w:sz w:val="32"/>
          <w:szCs w:val="32"/>
          <w:lang w:val="en-US" w:eastAsia="zh-CN"/>
        </w:rPr>
        <w:t>4</w:t>
      </w:r>
      <w:r>
        <w:rPr>
          <w:rFonts w:hint="eastAsia" w:ascii="仿宋_GB2312" w:eastAsia="仿宋_GB2312"/>
          <w:sz w:val="32"/>
          <w:szCs w:val="32"/>
        </w:rPr>
        <w:t>年课例征集项目</w:t>
      </w:r>
      <w:r>
        <w:rPr>
          <w:rFonts w:ascii="仿宋_GB2312" w:eastAsia="仿宋_GB2312"/>
          <w:sz w:val="32"/>
          <w:szCs w:val="32"/>
        </w:rPr>
        <w:t>的教师，</w:t>
      </w:r>
      <w:r>
        <w:rPr>
          <w:rFonts w:hint="eastAsia" w:ascii="仿宋_GB2312" w:eastAsia="仿宋_GB2312"/>
          <w:sz w:val="32"/>
          <w:szCs w:val="32"/>
        </w:rPr>
        <w:t>如已有国家教育</w:t>
      </w:r>
      <w:r>
        <w:rPr>
          <w:rFonts w:ascii="仿宋_GB2312" w:eastAsia="仿宋_GB2312"/>
          <w:sz w:val="32"/>
          <w:szCs w:val="32"/>
        </w:rPr>
        <w:t>资源公共服务</w:t>
      </w:r>
      <w:r>
        <w:rPr>
          <w:rFonts w:hint="eastAsia" w:ascii="仿宋_GB2312" w:eastAsia="仿宋_GB2312"/>
          <w:sz w:val="32"/>
          <w:szCs w:val="32"/>
        </w:rPr>
        <w:t>平台（以下简称“国家平台”）或已联通国家数字教育资源公共</w:t>
      </w:r>
      <w:r>
        <w:rPr>
          <w:rFonts w:ascii="仿宋_GB2312" w:eastAsia="仿宋_GB2312"/>
          <w:sz w:val="32"/>
          <w:szCs w:val="32"/>
        </w:rPr>
        <w:t>服务体系（</w:t>
      </w:r>
      <w:r>
        <w:rPr>
          <w:rFonts w:hint="eastAsia" w:ascii="仿宋_GB2312" w:eastAsia="仿宋_GB2312"/>
          <w:sz w:val="32"/>
          <w:szCs w:val="32"/>
        </w:rPr>
        <w:t>以下</w:t>
      </w:r>
      <w:r>
        <w:rPr>
          <w:rFonts w:ascii="仿宋_GB2312" w:eastAsia="仿宋_GB2312"/>
          <w:sz w:val="32"/>
          <w:szCs w:val="32"/>
        </w:rPr>
        <w:t>简称</w:t>
      </w:r>
      <w:r>
        <w:rPr>
          <w:rFonts w:hint="eastAsia" w:ascii="仿宋_GB2312" w:eastAsia="仿宋_GB2312"/>
          <w:sz w:val="32"/>
          <w:szCs w:val="32"/>
        </w:rPr>
        <w:t>“国家</w:t>
      </w:r>
      <w:r>
        <w:rPr>
          <w:rFonts w:ascii="仿宋_GB2312" w:eastAsia="仿宋_GB2312"/>
          <w:sz w:val="32"/>
          <w:szCs w:val="32"/>
        </w:rPr>
        <w:t>体系</w:t>
      </w:r>
      <w:r>
        <w:rPr>
          <w:rFonts w:hint="eastAsia" w:ascii="仿宋_GB2312" w:eastAsia="仿宋_GB2312"/>
          <w:sz w:val="32"/>
          <w:szCs w:val="32"/>
        </w:rPr>
        <w:t>”</w:t>
      </w:r>
      <w:r>
        <w:rPr>
          <w:rFonts w:ascii="仿宋_GB2312" w:eastAsia="仿宋_GB2312"/>
          <w:sz w:val="32"/>
          <w:szCs w:val="32"/>
        </w:rPr>
        <w:t>）的地方服务平台（以下简称</w:t>
      </w:r>
      <w:r>
        <w:rPr>
          <w:rFonts w:hint="eastAsia" w:ascii="仿宋_GB2312" w:eastAsia="仿宋_GB2312"/>
          <w:sz w:val="32"/>
          <w:szCs w:val="32"/>
        </w:rPr>
        <w:t>“</w:t>
      </w:r>
      <w:r>
        <w:rPr>
          <w:rFonts w:ascii="仿宋_GB2312" w:eastAsia="仿宋_GB2312"/>
          <w:sz w:val="32"/>
          <w:szCs w:val="32"/>
        </w:rPr>
        <w:t>地方平台</w:t>
      </w:r>
      <w:r>
        <w:rPr>
          <w:rFonts w:hint="eastAsia" w:ascii="仿宋_GB2312" w:eastAsia="仿宋_GB2312"/>
          <w:sz w:val="32"/>
          <w:szCs w:val="32"/>
        </w:rPr>
        <w:t>”</w:t>
      </w:r>
      <w:r>
        <w:rPr>
          <w:rFonts w:ascii="仿宋_GB2312" w:eastAsia="仿宋_GB2312"/>
          <w:sz w:val="32"/>
          <w:szCs w:val="32"/>
        </w:rPr>
        <w:t>）</w:t>
      </w:r>
      <w:r>
        <w:rPr>
          <w:rFonts w:hint="eastAsia" w:ascii="仿宋_GB2312" w:eastAsia="仿宋_GB2312"/>
          <w:sz w:val="32"/>
          <w:szCs w:val="32"/>
        </w:rPr>
        <w:t>账号，</w:t>
      </w:r>
      <w:r>
        <w:rPr>
          <w:rFonts w:ascii="仿宋_GB2312" w:eastAsia="仿宋_GB2312"/>
          <w:sz w:val="32"/>
          <w:szCs w:val="32"/>
        </w:rPr>
        <w:t>可直接</w:t>
      </w:r>
      <w:r>
        <w:rPr>
          <w:rFonts w:hint="eastAsia" w:ascii="仿宋_GB2312" w:eastAsia="仿宋_GB2312"/>
          <w:sz w:val="32"/>
          <w:szCs w:val="32"/>
        </w:rPr>
        <w:t>使用</w:t>
      </w:r>
      <w:r>
        <w:rPr>
          <w:rFonts w:ascii="仿宋_GB2312" w:eastAsia="仿宋_GB2312"/>
          <w:sz w:val="32"/>
          <w:szCs w:val="32"/>
        </w:rPr>
        <w:t>账号登录。</w:t>
      </w:r>
      <w:r>
        <w:rPr>
          <w:rFonts w:hint="eastAsia" w:ascii="仿宋_GB2312" w:eastAsia="仿宋_GB2312"/>
          <w:sz w:val="32"/>
          <w:szCs w:val="32"/>
        </w:rPr>
        <w:t>如</w:t>
      </w:r>
      <w:r>
        <w:rPr>
          <w:rFonts w:ascii="仿宋_GB2312" w:eastAsia="仿宋_GB2312"/>
          <w:sz w:val="32"/>
          <w:szCs w:val="32"/>
        </w:rPr>
        <w:t>没有账号，需首先进入国家平台（</w:t>
      </w:r>
      <w:r>
        <w:rPr>
          <w:rFonts w:hint="eastAsia" w:ascii="仿宋_GB2312" w:eastAsia="仿宋_GB2312"/>
          <w:sz w:val="32"/>
          <w:szCs w:val="32"/>
        </w:rPr>
        <w:t>www</w:t>
      </w:r>
      <w:r>
        <w:rPr>
          <w:rFonts w:ascii="仿宋_GB2312" w:eastAsia="仿宋_GB2312"/>
          <w:sz w:val="32"/>
          <w:szCs w:val="32"/>
        </w:rPr>
        <w:t>.eduyun.cn）进行注册。</w:t>
      </w:r>
    </w:p>
    <w:p>
      <w:pPr>
        <w:widowControl/>
        <w:spacing w:line="520" w:lineRule="exact"/>
        <w:ind w:firstLine="640" w:firstLineChars="200"/>
        <w:rPr>
          <w:rFonts w:ascii="仿宋_GB2312" w:eastAsia="仿宋_GB2312"/>
          <w:sz w:val="32"/>
          <w:szCs w:val="32"/>
        </w:rPr>
      </w:pPr>
      <w:r>
        <w:rPr>
          <w:rFonts w:hint="eastAsia" w:ascii="仿宋_GB2312" w:eastAsia="仿宋_GB2312"/>
          <w:sz w:val="32"/>
          <w:szCs w:val="32"/>
        </w:rPr>
        <w:t>注：如需</w:t>
      </w:r>
      <w:r>
        <w:rPr>
          <w:rFonts w:ascii="仿宋_GB2312" w:eastAsia="仿宋_GB2312"/>
          <w:sz w:val="32"/>
          <w:szCs w:val="32"/>
        </w:rPr>
        <w:t>了解地方平台是否已接入国家体系</w:t>
      </w:r>
      <w:r>
        <w:rPr>
          <w:rFonts w:hint="eastAsia" w:ascii="仿宋_GB2312" w:eastAsia="仿宋_GB2312"/>
          <w:sz w:val="32"/>
          <w:szCs w:val="32"/>
        </w:rPr>
        <w:t>，您</w:t>
      </w:r>
      <w:r>
        <w:rPr>
          <w:rFonts w:ascii="仿宋_GB2312" w:eastAsia="仿宋_GB2312"/>
          <w:sz w:val="32"/>
          <w:szCs w:val="32"/>
        </w:rPr>
        <w:t>可在</w:t>
      </w:r>
      <w:r>
        <w:rPr>
          <w:rFonts w:hint="eastAsia" w:ascii="仿宋_GB2312" w:eastAsia="仿宋_GB2312"/>
          <w:sz w:val="32"/>
          <w:szCs w:val="32"/>
        </w:rPr>
        <w:t>国家数字教育资源公共</w:t>
      </w:r>
      <w:r>
        <w:rPr>
          <w:rFonts w:ascii="仿宋_GB2312" w:eastAsia="仿宋_GB2312"/>
          <w:sz w:val="32"/>
          <w:szCs w:val="32"/>
        </w:rPr>
        <w:t>服务体系</w:t>
      </w:r>
      <w:r>
        <w:rPr>
          <w:rFonts w:hint="eastAsia" w:ascii="仿宋_GB2312" w:eastAsia="仿宋_GB2312"/>
          <w:sz w:val="32"/>
          <w:szCs w:val="32"/>
        </w:rPr>
        <w:t>（</w:t>
      </w:r>
      <w:r>
        <w:rPr>
          <w:rFonts w:ascii="仿宋_GB2312" w:eastAsia="仿宋_GB2312"/>
          <w:sz w:val="32"/>
          <w:szCs w:val="32"/>
        </w:rPr>
        <w:t>system.eduyun.cn</w:t>
      </w:r>
      <w:r>
        <w:rPr>
          <w:rFonts w:hint="eastAsia" w:ascii="仿宋_GB2312" w:eastAsia="仿宋_GB2312"/>
          <w:sz w:val="32"/>
          <w:szCs w:val="32"/>
        </w:rPr>
        <w:t>）进行</w:t>
      </w:r>
      <w:r>
        <w:rPr>
          <w:rFonts w:ascii="仿宋_GB2312" w:eastAsia="仿宋_GB2312"/>
          <w:sz w:val="32"/>
          <w:szCs w:val="32"/>
        </w:rPr>
        <w:t>查询</w:t>
      </w:r>
      <w:r>
        <w:rPr>
          <w:rFonts w:hint="eastAsia" w:ascii="仿宋_GB2312" w:eastAsia="仿宋_GB2312"/>
          <w:sz w:val="32"/>
          <w:szCs w:val="32"/>
        </w:rPr>
        <w:t>，</w:t>
      </w:r>
      <w:r>
        <w:rPr>
          <w:rFonts w:ascii="仿宋_GB2312" w:eastAsia="仿宋_GB2312"/>
          <w:sz w:val="32"/>
          <w:szCs w:val="32"/>
        </w:rPr>
        <w:t>如显示</w:t>
      </w:r>
      <w:r>
        <w:rPr>
          <w:rFonts w:hint="eastAsia" w:ascii="仿宋_GB2312" w:eastAsia="仿宋_GB2312"/>
          <w:sz w:val="32"/>
          <w:szCs w:val="32"/>
        </w:rPr>
        <w:t>“已上线”，说明</w:t>
      </w:r>
      <w:r>
        <w:rPr>
          <w:rFonts w:ascii="仿宋_GB2312" w:eastAsia="仿宋_GB2312"/>
          <w:sz w:val="32"/>
          <w:szCs w:val="32"/>
        </w:rPr>
        <w:t>地方平台已联通国家体系</w:t>
      </w:r>
      <w:r>
        <w:rPr>
          <w:rFonts w:hint="eastAsia" w:ascii="仿宋_GB2312" w:eastAsia="仿宋_GB2312"/>
          <w:sz w:val="32"/>
          <w:szCs w:val="32"/>
        </w:rPr>
        <w:t>。</w:t>
      </w:r>
    </w:p>
    <w:p>
      <w:pPr>
        <w:widowControl/>
        <w:rPr>
          <w:rFonts w:ascii="Times New Roman" w:hAnsi="仿宋_GB2312" w:eastAsia="仿宋_GB2312"/>
        </w:rPr>
      </w:pPr>
      <w:r>
        <w:drawing>
          <wp:inline distT="0" distB="0" distL="0" distR="0">
            <wp:extent cx="5274310" cy="1800225"/>
            <wp:effectExtent l="38100" t="38100" r="40640" b="4762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16"/>
                    <a:stretch>
                      <a:fillRect/>
                    </a:stretch>
                  </pic:blipFill>
                  <pic:spPr>
                    <a:xfrm>
                      <a:off x="0" y="0"/>
                      <a:ext cx="5274310" cy="1800225"/>
                    </a:xfrm>
                    <a:prstGeom prst="rect">
                      <a:avLst/>
                    </a:prstGeom>
                    <a:ln w="38100">
                      <a:solidFill>
                        <a:schemeClr val="accent1"/>
                      </a:solidFill>
                    </a:ln>
                  </pic:spPr>
                </pic:pic>
              </a:graphicData>
            </a:graphic>
          </wp:inline>
        </w:drawing>
      </w:r>
    </w:p>
    <w:p>
      <w:pPr>
        <w:widowControl/>
        <w:spacing w:line="520" w:lineRule="exact"/>
        <w:ind w:firstLine="640" w:firstLineChars="200"/>
        <w:rPr>
          <w:rFonts w:ascii="仿宋_GB2312" w:eastAsia="仿宋_GB2312"/>
          <w:sz w:val="32"/>
          <w:szCs w:val="32"/>
        </w:rPr>
      </w:pPr>
      <w:r>
        <w:rPr>
          <w:rFonts w:ascii="仿宋_GB2312" w:eastAsia="仿宋_GB2312"/>
          <w:sz w:val="32"/>
          <w:szCs w:val="32"/>
        </w:rPr>
        <w:t>国家平台注册</w:t>
      </w:r>
      <w:r>
        <w:rPr>
          <w:rFonts w:hint="eastAsia" w:ascii="仿宋_GB2312" w:eastAsia="仿宋_GB2312"/>
          <w:sz w:val="32"/>
          <w:szCs w:val="32"/>
        </w:rPr>
        <w:t>流程</w:t>
      </w:r>
      <w:r>
        <w:rPr>
          <w:rFonts w:ascii="仿宋_GB2312" w:eastAsia="仿宋_GB2312"/>
          <w:sz w:val="32"/>
          <w:szCs w:val="32"/>
        </w:rPr>
        <w:t>如下：</w:t>
      </w:r>
    </w:p>
    <w:p>
      <w:pPr>
        <w:widowControl/>
        <w:spacing w:line="520" w:lineRule="exact"/>
        <w:ind w:firstLine="640" w:firstLineChars="200"/>
        <w:rPr>
          <w:rFonts w:ascii="仿宋_GB2312" w:eastAsia="仿宋_GB2312"/>
          <w:sz w:val="32"/>
          <w:szCs w:val="32"/>
        </w:rPr>
      </w:pPr>
      <w:r>
        <w:rPr>
          <w:rFonts w:hint="eastAsia" w:ascii="仿宋_GB2312" w:eastAsia="仿宋_GB2312"/>
          <w:sz w:val="32"/>
          <w:szCs w:val="32"/>
        </w:rPr>
        <w:t>（1）</w:t>
      </w:r>
      <w:r>
        <w:rPr>
          <w:rFonts w:ascii="仿宋_GB2312" w:eastAsia="仿宋_GB2312"/>
          <w:sz w:val="32"/>
          <w:szCs w:val="32"/>
        </w:rPr>
        <w:t>点击导航栏左上角的</w:t>
      </w:r>
      <w:r>
        <w:rPr>
          <w:rFonts w:hint="eastAsia" w:ascii="仿宋_GB2312" w:eastAsia="仿宋_GB2312"/>
          <w:sz w:val="32"/>
          <w:szCs w:val="32"/>
        </w:rPr>
        <w:t>“</w:t>
      </w:r>
      <w:r>
        <w:rPr>
          <w:rFonts w:ascii="仿宋_GB2312" w:eastAsia="仿宋_GB2312"/>
          <w:sz w:val="32"/>
          <w:szCs w:val="32"/>
        </w:rPr>
        <w:t>注册</w:t>
      </w:r>
      <w:r>
        <w:rPr>
          <w:rFonts w:hint="eastAsia" w:ascii="仿宋_GB2312" w:eastAsia="仿宋_GB2312"/>
          <w:sz w:val="32"/>
          <w:szCs w:val="32"/>
        </w:rPr>
        <w:t>”</w:t>
      </w:r>
      <w:r>
        <w:rPr>
          <w:rFonts w:ascii="仿宋_GB2312" w:eastAsia="仿宋_GB2312"/>
          <w:sz w:val="32"/>
          <w:szCs w:val="32"/>
        </w:rPr>
        <w:t>按钮，进入注册流程，在教育类型中选择</w:t>
      </w:r>
      <w:r>
        <w:rPr>
          <w:rFonts w:hint="eastAsia" w:ascii="仿宋_GB2312" w:eastAsia="仿宋_GB2312"/>
          <w:sz w:val="32"/>
          <w:szCs w:val="32"/>
        </w:rPr>
        <w:t>“</w:t>
      </w:r>
      <w:r>
        <w:rPr>
          <w:rFonts w:ascii="仿宋_GB2312" w:eastAsia="仿宋_GB2312"/>
          <w:sz w:val="32"/>
          <w:szCs w:val="32"/>
        </w:rPr>
        <w:t>基础教育</w:t>
      </w:r>
      <w:r>
        <w:rPr>
          <w:rFonts w:hint="eastAsia" w:ascii="仿宋_GB2312" w:eastAsia="仿宋_GB2312"/>
          <w:sz w:val="32"/>
          <w:szCs w:val="32"/>
        </w:rPr>
        <w:t>”</w:t>
      </w:r>
      <w:r>
        <w:rPr>
          <w:rFonts w:ascii="仿宋_GB2312" w:eastAsia="仿宋_GB2312"/>
          <w:sz w:val="32"/>
          <w:szCs w:val="32"/>
        </w:rPr>
        <w:t>点击进入。</w:t>
      </w:r>
    </w:p>
    <w:p>
      <w:pPr>
        <w:jc w:val="left"/>
        <w:rPr>
          <w:rFonts w:ascii="Times New Roman" w:hAnsi="仿宋_GB2312" w:eastAsia="仿宋_GB2312"/>
        </w:rPr>
      </w:pPr>
      <w:r>
        <w:drawing>
          <wp:inline distT="0" distB="0" distL="114300" distR="114300">
            <wp:extent cx="5271135" cy="1993900"/>
            <wp:effectExtent l="25400" t="25400" r="27940" b="279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7"/>
                    <a:srcRect t="1320"/>
                    <a:stretch>
                      <a:fillRect/>
                    </a:stretch>
                  </pic:blipFill>
                  <pic:spPr>
                    <a:xfrm>
                      <a:off x="0" y="0"/>
                      <a:ext cx="5271135" cy="1993900"/>
                    </a:xfrm>
                    <a:prstGeom prst="rect">
                      <a:avLst/>
                    </a:prstGeom>
                    <a:noFill/>
                    <a:ln w="25400">
                      <a:solidFill>
                        <a:schemeClr val="accent1"/>
                      </a:solidFill>
                    </a:ln>
                  </pic:spPr>
                </pic:pic>
              </a:graphicData>
            </a:graphic>
          </wp:inline>
        </w:drawing>
      </w:r>
    </w:p>
    <w:p>
      <w:pPr>
        <w:jc w:val="left"/>
        <w:rPr>
          <w:rFonts w:ascii="Times New Roman" w:hAnsi="Times New Roman" w:eastAsia="Times New Roman"/>
        </w:rPr>
      </w:pPr>
      <w:r>
        <w:rPr>
          <w:rFonts w:ascii="Times New Roman" w:hAnsi="Times New Roman" w:eastAsia="Times New Roman"/>
        </w:rPr>
        <w:drawing>
          <wp:inline distT="0" distB="0" distL="0" distR="0">
            <wp:extent cx="5274310" cy="1957705"/>
            <wp:effectExtent l="38100" t="38100" r="40640" b="4254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274310" cy="1957705"/>
                    </a:xfrm>
                    <a:prstGeom prst="rect">
                      <a:avLst/>
                    </a:prstGeom>
                    <a:noFill/>
                    <a:ln w="38100" cap="flat" cmpd="sng">
                      <a:solidFill>
                        <a:srgbClr val="568ED4"/>
                      </a:solidFill>
                      <a:prstDash val="solid"/>
                      <a:miter lim="800000"/>
                      <a:headEnd type="none" w="med" len="med"/>
                      <a:tailEnd type="none" w="med" len="med"/>
                    </a:ln>
                  </pic:spPr>
                </pic:pic>
              </a:graphicData>
            </a:graphic>
          </wp:inline>
        </w:drawing>
      </w:r>
    </w:p>
    <w:p>
      <w:pPr>
        <w:widowControl/>
        <w:spacing w:line="520" w:lineRule="exact"/>
        <w:ind w:firstLine="640" w:firstLineChars="200"/>
        <w:rPr>
          <w:rFonts w:ascii="仿宋_GB2312" w:eastAsia="仿宋_GB2312"/>
          <w:sz w:val="32"/>
          <w:szCs w:val="32"/>
        </w:rPr>
      </w:pPr>
      <w:r>
        <w:rPr>
          <w:rFonts w:hint="eastAsia" w:ascii="仿宋_GB2312" w:hAnsi="微软雅黑" w:eastAsia="仿宋_GB2312"/>
          <w:sz w:val="32"/>
          <w:szCs w:val="32"/>
        </w:rPr>
        <w:t>（2）</w:t>
      </w:r>
      <w:r>
        <w:rPr>
          <w:rFonts w:ascii="仿宋_GB2312" w:eastAsia="仿宋_GB2312"/>
          <w:sz w:val="32"/>
          <w:szCs w:val="32"/>
        </w:rPr>
        <w:t>在用户注册界面下选择</w:t>
      </w:r>
      <w:r>
        <w:rPr>
          <w:rFonts w:hint="eastAsia" w:ascii="仿宋_GB2312" w:eastAsia="仿宋_GB2312"/>
          <w:sz w:val="32"/>
          <w:szCs w:val="32"/>
        </w:rPr>
        <w:t>“</w:t>
      </w:r>
      <w:r>
        <w:rPr>
          <w:rFonts w:ascii="仿宋_GB2312" w:eastAsia="仿宋_GB2312"/>
          <w:sz w:val="32"/>
          <w:szCs w:val="32"/>
        </w:rPr>
        <w:t>教师</w:t>
      </w:r>
      <w:r>
        <w:rPr>
          <w:rFonts w:hint="eastAsia" w:ascii="仿宋_GB2312" w:eastAsia="仿宋_GB2312"/>
          <w:sz w:val="32"/>
          <w:szCs w:val="32"/>
        </w:rPr>
        <w:t>”</w:t>
      </w:r>
      <w:r>
        <w:rPr>
          <w:rFonts w:ascii="仿宋_GB2312" w:eastAsia="仿宋_GB2312"/>
          <w:sz w:val="32"/>
          <w:szCs w:val="32"/>
        </w:rPr>
        <w:t>身份，根据各输入框后面的提示，在相应的位置如实填写您的个人注册信息，勾选国家教育</w:t>
      </w:r>
      <w:r>
        <w:rPr>
          <w:rFonts w:hint="eastAsia" w:ascii="仿宋_GB2312" w:eastAsia="仿宋_GB2312"/>
          <w:sz w:val="32"/>
          <w:szCs w:val="32"/>
        </w:rPr>
        <w:t>资源</w:t>
      </w:r>
      <w:r>
        <w:rPr>
          <w:rFonts w:ascii="仿宋_GB2312" w:eastAsia="仿宋_GB2312"/>
          <w:sz w:val="32"/>
          <w:szCs w:val="32"/>
        </w:rPr>
        <w:t>公共服务平台服务条款后，点击</w:t>
      </w:r>
      <w:r>
        <w:rPr>
          <w:rFonts w:hint="eastAsia" w:ascii="仿宋_GB2312" w:eastAsia="仿宋_GB2312"/>
          <w:sz w:val="32"/>
          <w:szCs w:val="32"/>
        </w:rPr>
        <w:t>“</w:t>
      </w:r>
      <w:r>
        <w:rPr>
          <w:rFonts w:ascii="仿宋_GB2312" w:eastAsia="仿宋_GB2312"/>
          <w:sz w:val="32"/>
          <w:szCs w:val="32"/>
        </w:rPr>
        <w:t>立即注册</w:t>
      </w:r>
      <w:r>
        <w:rPr>
          <w:rFonts w:hint="eastAsia" w:ascii="仿宋_GB2312" w:eastAsia="仿宋_GB2312"/>
          <w:sz w:val="32"/>
          <w:szCs w:val="32"/>
        </w:rPr>
        <w:t>”</w:t>
      </w:r>
      <w:r>
        <w:rPr>
          <w:rFonts w:ascii="仿宋_GB2312" w:eastAsia="仿宋_GB2312"/>
          <w:sz w:val="32"/>
          <w:szCs w:val="32"/>
        </w:rPr>
        <w:t>按钮，完成第一步账户信息填写。</w:t>
      </w:r>
    </w:p>
    <w:p>
      <w:pPr>
        <w:widowControl/>
        <w:spacing w:line="520" w:lineRule="exact"/>
        <w:ind w:firstLine="640" w:firstLineChars="200"/>
        <w:rPr>
          <w:rFonts w:ascii="仿宋_GB2312" w:eastAsia="仿宋_GB2312"/>
          <w:sz w:val="32"/>
          <w:szCs w:val="32"/>
        </w:rPr>
      </w:pPr>
      <w:r>
        <w:rPr>
          <w:rFonts w:ascii="仿宋_GB2312" w:eastAsia="仿宋_GB2312"/>
          <w:sz w:val="32"/>
          <w:szCs w:val="32"/>
        </w:rPr>
        <w:t>为了确保您正常使用国家平台并参加</w:t>
      </w:r>
      <w:r>
        <w:rPr>
          <w:rFonts w:hint="eastAsia" w:ascii="仿宋_GB2312" w:eastAsia="仿宋_GB2312"/>
          <w:sz w:val="32"/>
          <w:szCs w:val="32"/>
        </w:rPr>
        <w:t>“课例征集项目”</w:t>
      </w:r>
      <w:r>
        <w:rPr>
          <w:rFonts w:ascii="仿宋_GB2312" w:eastAsia="仿宋_GB2312"/>
          <w:sz w:val="32"/>
          <w:szCs w:val="32"/>
        </w:rPr>
        <w:t>，要求提供个人的真实身份证号和手机号，并完善个人信息。</w:t>
      </w:r>
    </w:p>
    <w:p>
      <w:pPr>
        <w:jc w:val="left"/>
        <w:rPr>
          <w:rFonts w:ascii="Times New Roman" w:hAnsi="仿宋_GB2312" w:eastAsia="仿宋_GB2312"/>
        </w:rPr>
      </w:pPr>
      <w:r>
        <w:rPr>
          <w:rFonts w:hint="eastAsia" w:ascii="Times New Roman" w:hAnsi="仿宋_GB2312" w:eastAsia="仿宋_GB2312"/>
        </w:rPr>
        <w:drawing>
          <wp:inline distT="0" distB="0" distL="0" distR="0">
            <wp:extent cx="5274310" cy="2427605"/>
            <wp:effectExtent l="38100" t="38100" r="45085" b="43815"/>
            <wp:docPr id="1028" name="图片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图片 1028"/>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5274310" cy="2427605"/>
                    </a:xfrm>
                    <a:prstGeom prst="rect">
                      <a:avLst/>
                    </a:prstGeom>
                    <a:noFill/>
                    <a:ln w="38100" cap="flat" cmpd="sng">
                      <a:solidFill>
                        <a:srgbClr val="568ED4"/>
                      </a:solidFill>
                      <a:prstDash val="solid"/>
                      <a:miter lim="800000"/>
                      <a:headEnd type="none" w="med" len="med"/>
                      <a:tailEnd type="none" w="med" len="med"/>
                    </a:ln>
                  </pic:spPr>
                </pic:pic>
              </a:graphicData>
            </a:graphic>
          </wp:inline>
        </w:drawing>
      </w:r>
    </w:p>
    <w:p>
      <w:pPr>
        <w:widowControl/>
        <w:spacing w:line="520" w:lineRule="exact"/>
        <w:ind w:firstLine="640" w:firstLineChars="200"/>
        <w:rPr>
          <w:rFonts w:ascii="仿宋_GB2312" w:eastAsia="仿宋_GB2312"/>
          <w:sz w:val="32"/>
          <w:szCs w:val="32"/>
        </w:rPr>
      </w:pPr>
      <w:r>
        <w:rPr>
          <w:rFonts w:hint="eastAsia" w:ascii="仿宋_GB2312" w:eastAsia="仿宋_GB2312"/>
          <w:sz w:val="32"/>
          <w:szCs w:val="32"/>
        </w:rPr>
        <w:t>（3）</w:t>
      </w:r>
      <w:r>
        <w:rPr>
          <w:rFonts w:ascii="仿宋_GB2312" w:eastAsia="仿宋_GB2312"/>
          <w:sz w:val="32"/>
          <w:szCs w:val="32"/>
        </w:rPr>
        <w:t>出现如下界面，显示您已经完成了在国家教育资源公共服务平台的注册步骤。</w:t>
      </w:r>
    </w:p>
    <w:p>
      <w:pPr>
        <w:jc w:val="left"/>
        <w:rPr>
          <w:rFonts w:ascii="Times New Roman" w:hAnsi="仿宋_GB2312" w:eastAsia="仿宋_GB2312"/>
        </w:rPr>
      </w:pPr>
      <w:r>
        <w:rPr>
          <w:rFonts w:ascii="Times New Roman" w:hAnsi="仿宋_GB2312" w:eastAsia="仿宋_GB2312"/>
        </w:rPr>
        <w:drawing>
          <wp:inline distT="0" distB="0" distL="0" distR="0">
            <wp:extent cx="5274310" cy="2071370"/>
            <wp:effectExtent l="38100" t="38100" r="40640" b="4318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55"/>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5274310" cy="2071370"/>
                    </a:xfrm>
                    <a:prstGeom prst="rect">
                      <a:avLst/>
                    </a:prstGeom>
                    <a:solidFill>
                      <a:schemeClr val="accent1"/>
                    </a:solidFill>
                    <a:ln w="38100">
                      <a:solidFill>
                        <a:schemeClr val="accent1"/>
                      </a:solidFill>
                    </a:ln>
                  </pic:spPr>
                </pic:pic>
              </a:graphicData>
            </a:graphic>
          </wp:inline>
        </w:drawing>
      </w:r>
    </w:p>
    <w:p>
      <w:pPr>
        <w:widowControl/>
        <w:spacing w:line="520" w:lineRule="exact"/>
        <w:ind w:firstLine="640" w:firstLineChars="200"/>
        <w:rPr>
          <w:rFonts w:hint="eastAsia" w:ascii="仿宋_GB2312" w:eastAsia="仿宋_GB2312"/>
          <w:sz w:val="32"/>
          <w:szCs w:val="32"/>
        </w:rPr>
      </w:pPr>
      <w:r>
        <w:rPr>
          <w:rFonts w:hint="eastAsia" w:ascii="仿宋_GB2312" w:eastAsia="仿宋_GB2312"/>
          <w:sz w:val="32"/>
          <w:szCs w:val="32"/>
        </w:rPr>
        <w:t>（</w:t>
      </w:r>
      <w:r>
        <w:rPr>
          <w:rFonts w:hint="eastAsia" w:ascii="仿宋_GB2312" w:eastAsia="仿宋_GB2312"/>
          <w:sz w:val="32"/>
          <w:szCs w:val="32"/>
          <w:lang w:val="en-US" w:eastAsia="zh-CN"/>
        </w:rPr>
        <w:t>4</w:t>
      </w:r>
      <w:r>
        <w:rPr>
          <w:rFonts w:hint="eastAsia" w:ascii="仿宋_GB2312" w:eastAsia="仿宋_GB2312"/>
          <w:sz w:val="32"/>
          <w:szCs w:val="32"/>
        </w:rPr>
        <w:t>）完成注册后，平台会要求用户对账号进行实名认证，完成实名认证后可继续使用平台服务。</w:t>
      </w:r>
      <w:r>
        <w:rPr>
          <w:rFonts w:hint="eastAsia" w:ascii="仿宋_GB2312" w:eastAsia="仿宋_GB2312"/>
          <w:sz w:val="32"/>
          <w:szCs w:val="32"/>
          <w:lang w:val="en-US" w:eastAsia="zh-CN"/>
        </w:rPr>
        <w:t>实名认证时需填写您所在的学校，请务必如实填写，如学校列表中未找到您所在的学校，或学校列表中学校名称需变更，请填写附件《公共服务体系学校信息确认表》并发送至邮箱</w:t>
      </w:r>
      <w:r>
        <w:rPr>
          <w:rFonts w:hint="eastAsia" w:ascii="仿宋_GB2312" w:eastAsia="仿宋_GB2312"/>
          <w:sz w:val="32"/>
          <w:szCs w:val="32"/>
        </w:rPr>
        <w:t>kefu@moe.edu.cn</w:t>
      </w:r>
      <w:r>
        <w:rPr>
          <w:rFonts w:hint="eastAsia" w:ascii="仿宋_GB2312" w:eastAsia="仿宋_GB2312"/>
          <w:sz w:val="32"/>
          <w:szCs w:val="32"/>
          <w:lang w:eastAsia="zh-CN"/>
        </w:rPr>
        <w:t>，</w:t>
      </w:r>
      <w:r>
        <w:rPr>
          <w:rFonts w:hint="eastAsia" w:ascii="仿宋_GB2312" w:eastAsia="仿宋_GB2312"/>
          <w:sz w:val="32"/>
          <w:szCs w:val="32"/>
          <w:lang w:val="en-US" w:eastAsia="zh-CN"/>
        </w:rPr>
        <w:t>并于一周后重新登录平台进行实名认证</w:t>
      </w:r>
      <w:r>
        <w:rPr>
          <w:rFonts w:hint="eastAsia" w:ascii="仿宋_GB2312" w:eastAsia="仿宋_GB2312"/>
          <w:sz w:val="32"/>
          <w:szCs w:val="32"/>
          <w:lang w:eastAsia="zh-CN"/>
        </w:rPr>
        <w:t>。</w:t>
      </w:r>
    </w:p>
    <w:p>
      <w:pPr>
        <w:jc w:val="left"/>
        <w:rPr>
          <w:rFonts w:hint="eastAsia" w:ascii="Times New Roman" w:hAnsi="仿宋_GB2312" w:eastAsia="仿宋_GB2312"/>
          <w:szCs w:val="28"/>
        </w:rPr>
      </w:pPr>
      <w:r>
        <w:rPr>
          <w:rFonts w:hint="eastAsia" w:ascii="Times New Roman" w:hAnsi="仿宋_GB2312" w:eastAsia="仿宋_GB2312"/>
          <w:szCs w:val="28"/>
        </w:rPr>
        <w:drawing>
          <wp:inline distT="0" distB="0" distL="0" distR="0">
            <wp:extent cx="5274310" cy="2647950"/>
            <wp:effectExtent l="9525" t="9525" r="15875" b="17145"/>
            <wp:docPr id="1029" name="图片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图片 1029"/>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5274310" cy="2647950"/>
                    </a:xfrm>
                    <a:prstGeom prst="rect">
                      <a:avLst/>
                    </a:prstGeom>
                    <a:solidFill>
                      <a:schemeClr val="accent1"/>
                    </a:solidFill>
                    <a:ln w="9525">
                      <a:solidFill>
                        <a:schemeClr val="tx1">
                          <a:lumMod val="75000"/>
                          <a:lumOff val="25000"/>
                        </a:schemeClr>
                      </a:solidFill>
                    </a:ln>
                  </pic:spPr>
                </pic:pic>
              </a:graphicData>
            </a:graphic>
          </wp:inline>
        </w:drawing>
      </w:r>
    </w:p>
    <w:p>
      <w:pPr>
        <w:jc w:val="left"/>
        <w:rPr>
          <w:rFonts w:hint="eastAsia" w:ascii="Times New Roman" w:hAnsi="仿宋_GB2312" w:eastAsia="仿宋_GB2312"/>
          <w:szCs w:val="28"/>
        </w:rPr>
      </w:pPr>
      <w:r>
        <w:rPr>
          <w:rFonts w:hint="eastAsia" w:ascii="Times New Roman" w:hAnsi="仿宋_GB2312" w:eastAsia="仿宋_GB2312"/>
          <w:sz w:val="24"/>
          <w:szCs w:val="28"/>
          <w:lang w:eastAsia="zh-CN"/>
        </w:rPr>
        <w:drawing>
          <wp:inline distT="0" distB="0" distL="114300" distR="114300">
            <wp:extent cx="5266690" cy="2875915"/>
            <wp:effectExtent l="9525" t="9525" r="15240" b="12065"/>
            <wp:docPr id="46" name="图片 46" descr="11523231ab9cb839c88698bf789c5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11523231ab9cb839c88698bf789c5f0"/>
                    <pic:cNvPicPr>
                      <a:picLocks noChangeAspect="1"/>
                    </pic:cNvPicPr>
                  </pic:nvPicPr>
                  <pic:blipFill>
                    <a:blip r:embed="rId22"/>
                    <a:stretch>
                      <a:fillRect/>
                    </a:stretch>
                  </pic:blipFill>
                  <pic:spPr>
                    <a:xfrm>
                      <a:off x="0" y="0"/>
                      <a:ext cx="5266690" cy="2875915"/>
                    </a:xfrm>
                    <a:prstGeom prst="rect">
                      <a:avLst/>
                    </a:prstGeom>
                    <a:ln w="9525">
                      <a:solidFill>
                        <a:schemeClr val="tx1">
                          <a:lumMod val="75000"/>
                          <a:lumOff val="25000"/>
                        </a:schemeClr>
                      </a:solidFill>
                    </a:ln>
                  </pic:spPr>
                </pic:pic>
              </a:graphicData>
            </a:graphic>
          </wp:inline>
        </w:drawing>
      </w:r>
    </w:p>
    <w:p>
      <w:pPr>
        <w:spacing w:line="240" w:lineRule="auto"/>
        <w:ind w:firstLine="643" w:firstLineChars="200"/>
        <w:outlineLvl w:val="3"/>
        <w:rPr>
          <w:rFonts w:ascii="仿宋_GB2312" w:eastAsia="仿宋_GB2312"/>
          <w:b/>
          <w:sz w:val="32"/>
          <w:szCs w:val="32"/>
        </w:rPr>
      </w:pPr>
      <w:bookmarkStart w:id="15" w:name="_Toc478825669"/>
      <w:bookmarkStart w:id="16" w:name="_Toc11906"/>
      <w:bookmarkStart w:id="17" w:name="_Toc98332432"/>
      <w:bookmarkStart w:id="18" w:name="_Toc98332228"/>
      <w:bookmarkStart w:id="19" w:name="_Toc98404290"/>
      <w:r>
        <w:rPr>
          <w:rFonts w:hint="eastAsia" w:ascii="仿宋_GB2312" w:hAnsi="黑体" w:eastAsia="仿宋_GB2312"/>
          <w:b/>
          <w:sz w:val="32"/>
        </w:rPr>
        <w:t>2.</w:t>
      </w:r>
      <w:r>
        <w:rPr>
          <w:rFonts w:hint="eastAsia" w:ascii="仿宋_GB2312" w:eastAsia="仿宋_GB2312"/>
          <w:b/>
          <w:sz w:val="32"/>
          <w:szCs w:val="32"/>
        </w:rPr>
        <w:t>进入</w:t>
      </w:r>
      <w:bookmarkEnd w:id="15"/>
      <w:r>
        <w:rPr>
          <w:rFonts w:hint="eastAsia" w:ascii="仿宋_GB2312" w:eastAsia="仿宋_GB2312"/>
          <w:b/>
          <w:sz w:val="32"/>
          <w:szCs w:val="32"/>
        </w:rPr>
        <w:t>项目平台</w:t>
      </w:r>
      <w:bookmarkEnd w:id="16"/>
      <w:bookmarkEnd w:id="17"/>
      <w:bookmarkEnd w:id="18"/>
      <w:bookmarkEnd w:id="19"/>
    </w:p>
    <w:p>
      <w:pPr>
        <w:widowControl/>
        <w:spacing w:line="520" w:lineRule="exact"/>
        <w:ind w:firstLine="640" w:firstLineChars="200"/>
        <w:rPr>
          <w:rFonts w:ascii="仿宋_GB2312" w:eastAsia="仿宋_GB2312"/>
          <w:sz w:val="32"/>
          <w:szCs w:val="32"/>
        </w:rPr>
      </w:pPr>
      <w:r>
        <w:rPr>
          <w:rFonts w:ascii="仿宋_GB2312" w:eastAsia="仿宋_GB2312"/>
          <w:sz w:val="32"/>
          <w:szCs w:val="32"/>
        </w:rPr>
        <w:t>在国家教育资源公共服务平台注册成功的或者已经拥有</w:t>
      </w:r>
      <w:r>
        <w:rPr>
          <w:rFonts w:hint="eastAsia" w:ascii="仿宋_GB2312" w:eastAsia="仿宋_GB2312"/>
          <w:sz w:val="32"/>
          <w:szCs w:val="32"/>
        </w:rPr>
        <w:t>已联通</w:t>
      </w:r>
      <w:r>
        <w:rPr>
          <w:rFonts w:ascii="仿宋_GB2312" w:eastAsia="仿宋_GB2312"/>
          <w:sz w:val="32"/>
          <w:szCs w:val="32"/>
        </w:rPr>
        <w:t>的地方服务平台</w:t>
      </w:r>
      <w:r>
        <w:rPr>
          <w:rFonts w:hint="eastAsia" w:ascii="仿宋_GB2312" w:eastAsia="仿宋_GB2312"/>
          <w:sz w:val="32"/>
          <w:szCs w:val="32"/>
        </w:rPr>
        <w:t>账号</w:t>
      </w:r>
      <w:r>
        <w:rPr>
          <w:rFonts w:ascii="仿宋_GB2312" w:eastAsia="仿宋_GB2312"/>
          <w:sz w:val="32"/>
          <w:szCs w:val="32"/>
        </w:rPr>
        <w:t>的教师，即可通过以下</w:t>
      </w:r>
      <w:r>
        <w:rPr>
          <w:rFonts w:hint="eastAsia" w:ascii="仿宋_GB2312" w:eastAsia="仿宋_GB2312"/>
          <w:sz w:val="32"/>
          <w:szCs w:val="32"/>
        </w:rPr>
        <w:t>流程进入“课例征集项目”平台</w:t>
      </w:r>
      <w:r>
        <w:rPr>
          <w:rFonts w:ascii="仿宋_GB2312" w:eastAsia="仿宋_GB2312"/>
          <w:sz w:val="32"/>
          <w:szCs w:val="32"/>
        </w:rPr>
        <w:t>。</w:t>
      </w:r>
    </w:p>
    <w:p>
      <w:pPr>
        <w:spacing w:line="240" w:lineRule="auto"/>
        <w:ind w:firstLine="643" w:firstLineChars="200"/>
        <w:rPr>
          <w:rFonts w:ascii="楷体_GB2312" w:eastAsia="楷体_GB2312"/>
          <w:b/>
          <w:sz w:val="32"/>
        </w:rPr>
      </w:pPr>
      <w:bookmarkStart w:id="20" w:name="_Toc478825670"/>
      <w:bookmarkStart w:id="21" w:name="_Toc98332229"/>
      <w:bookmarkStart w:id="22" w:name="_Toc98332433"/>
      <w:r>
        <w:rPr>
          <w:rFonts w:hint="eastAsia" w:ascii="楷体_GB2312" w:eastAsia="楷体_GB2312"/>
          <w:b/>
          <w:sz w:val="32"/>
        </w:rPr>
        <w:t>（1）</w:t>
      </w:r>
      <w:bookmarkEnd w:id="20"/>
      <w:r>
        <w:rPr>
          <w:rFonts w:hint="eastAsia" w:ascii="楷体_GB2312" w:eastAsia="楷体_GB2312"/>
          <w:b/>
          <w:sz w:val="32"/>
        </w:rPr>
        <w:t>国家平台账号进入</w:t>
      </w:r>
      <w:bookmarkEnd w:id="21"/>
      <w:bookmarkEnd w:id="22"/>
    </w:p>
    <w:p>
      <w:pPr>
        <w:spacing w:line="520" w:lineRule="exact"/>
        <w:ind w:firstLine="640" w:firstLineChars="200"/>
        <w:rPr>
          <w:rFonts w:ascii="仿宋_GB2312" w:hAnsi="仿宋_GB2312" w:eastAsia="仿宋_GB2312"/>
          <w:sz w:val="32"/>
          <w:szCs w:val="32"/>
        </w:rPr>
      </w:pPr>
      <w:r>
        <w:rPr>
          <w:rFonts w:hint="eastAsia" w:ascii="仿宋_GB2312" w:eastAsia="仿宋_GB2312"/>
          <w:sz w:val="32"/>
          <w:szCs w:val="32"/>
        </w:rPr>
        <w:sym w:font="Wingdings" w:char="F081"/>
      </w:r>
      <w:r>
        <w:rPr>
          <w:rFonts w:hint="eastAsia" w:ascii="仿宋_GB2312" w:hAnsi="仿宋_GB2312" w:eastAsia="仿宋_GB2312"/>
          <w:sz w:val="32"/>
          <w:szCs w:val="32"/>
        </w:rPr>
        <w:t>教师进入国家教育资源公共服务平台首页（</w:t>
      </w:r>
      <w:r>
        <w:fldChar w:fldCharType="begin"/>
      </w:r>
      <w:r>
        <w:instrText xml:space="preserve"> HYPERLINK "http://www.eduyun.cn/" </w:instrText>
      </w:r>
      <w:r>
        <w:fldChar w:fldCharType="separate"/>
      </w:r>
      <w:r>
        <w:rPr>
          <w:rFonts w:hint="eastAsia" w:ascii="仿宋_GB2312" w:hAnsi="仿宋_GB2312" w:eastAsia="仿宋_GB2312"/>
          <w:sz w:val="32"/>
          <w:szCs w:val="32"/>
        </w:rPr>
        <w:t>www.eduyun.cn</w:t>
      </w:r>
      <w:r>
        <w:rPr>
          <w:rFonts w:hint="eastAsia" w:ascii="仿宋_GB2312" w:hAnsi="仿宋_GB2312" w:eastAsia="仿宋_GB2312"/>
          <w:sz w:val="32"/>
          <w:szCs w:val="32"/>
        </w:rPr>
        <w:fldChar w:fldCharType="end"/>
      </w:r>
      <w:r>
        <w:rPr>
          <w:rFonts w:hint="eastAsia" w:ascii="仿宋_GB2312" w:hAnsi="仿宋_GB2312" w:eastAsia="仿宋_GB2312"/>
          <w:sz w:val="32"/>
          <w:szCs w:val="32"/>
        </w:rPr>
        <w:t>），点击页面左上角【登录】，输入</w:t>
      </w:r>
      <w:r>
        <w:rPr>
          <w:rFonts w:hint="eastAsia" w:ascii="仿宋_GB2312" w:hAnsi="仿宋_GB2312" w:eastAsia="仿宋_GB2312"/>
          <w:color w:val="000000" w:themeColor="text1"/>
          <w:sz w:val="32"/>
          <w:szCs w:val="32"/>
        </w:rPr>
        <w:t>账</w:t>
      </w:r>
      <w:r>
        <w:rPr>
          <w:rFonts w:hint="eastAsia" w:ascii="仿宋_GB2312" w:hAnsi="仿宋_GB2312" w:eastAsia="仿宋_GB2312"/>
          <w:sz w:val="32"/>
          <w:szCs w:val="32"/>
        </w:rPr>
        <w:t>号及密码登录后点击【进入我的工作空间】，如图所示。</w:t>
      </w:r>
    </w:p>
    <w:p>
      <w:pPr>
        <w:rPr>
          <w:u w:val="single"/>
        </w:rPr>
      </w:pPr>
      <w:r>
        <w:rPr>
          <w:u w:val="single"/>
        </w:rPr>
        <w:drawing>
          <wp:inline distT="0" distB="0" distL="0" distR="0">
            <wp:extent cx="5274310" cy="2276475"/>
            <wp:effectExtent l="19050" t="0" r="2540" b="0"/>
            <wp:docPr id="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6"/>
                    <pic:cNvPicPr>
                      <a:picLocks noChangeAspect="1"/>
                    </pic:cNvPicPr>
                  </pic:nvPicPr>
                  <pic:blipFill>
                    <a:blip r:embed="rId23"/>
                    <a:stretch>
                      <a:fillRect/>
                    </a:stretch>
                  </pic:blipFill>
                  <pic:spPr>
                    <a:xfrm>
                      <a:off x="0" y="0"/>
                      <a:ext cx="5274310" cy="2276475"/>
                    </a:xfrm>
                    <a:prstGeom prst="rect">
                      <a:avLst/>
                    </a:prstGeom>
                  </pic:spPr>
                </pic:pic>
              </a:graphicData>
            </a:graphic>
          </wp:inline>
        </w:drawing>
      </w:r>
    </w:p>
    <w:p>
      <w:pPr>
        <w:rPr>
          <w:u w:val="single"/>
        </w:rPr>
      </w:pPr>
      <w:r>
        <w:rPr>
          <w:rFonts w:ascii="宋体" w:hAnsi="宋体"/>
        </w:rPr>
        <w:drawing>
          <wp:inline distT="0" distB="0" distL="0" distR="0">
            <wp:extent cx="5274310" cy="2544445"/>
            <wp:effectExtent l="0" t="0" r="2540" b="825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24"/>
                    <a:stretch>
                      <a:fillRect/>
                    </a:stretch>
                  </pic:blipFill>
                  <pic:spPr>
                    <a:xfrm>
                      <a:off x="0" y="0"/>
                      <a:ext cx="5274310" cy="2544445"/>
                    </a:xfrm>
                    <a:prstGeom prst="rect">
                      <a:avLst/>
                    </a:prstGeom>
                  </pic:spPr>
                </pic:pic>
              </a:graphicData>
            </a:graphic>
          </wp:inline>
        </w:drawing>
      </w:r>
    </w:p>
    <w:p>
      <w:pPr>
        <w:spacing w:line="520" w:lineRule="exact"/>
        <w:ind w:firstLine="640" w:firstLineChars="200"/>
        <w:rPr>
          <w:rFonts w:ascii="仿宋_GB2312" w:eastAsia="仿宋_GB2312"/>
          <w:sz w:val="32"/>
          <w:szCs w:val="32"/>
        </w:rPr>
      </w:pPr>
      <w:r>
        <w:rPr>
          <w:rFonts w:hint="eastAsia" w:ascii="仿宋_GB2312" w:eastAsia="仿宋_GB2312"/>
          <w:sz w:val="32"/>
          <w:szCs w:val="32"/>
        </w:rPr>
        <w:sym w:font="Wingdings" w:char="F082"/>
      </w:r>
      <w:r>
        <w:rPr>
          <w:rFonts w:hint="eastAsia" w:ascii="仿宋_GB2312" w:eastAsia="仿宋_GB2312"/>
          <w:sz w:val="32"/>
          <w:szCs w:val="32"/>
        </w:rPr>
        <w:t>用户进入</w:t>
      </w:r>
      <w:r>
        <w:rPr>
          <w:rFonts w:ascii="仿宋_GB2312" w:eastAsia="仿宋_GB2312"/>
          <w:sz w:val="32"/>
          <w:szCs w:val="32"/>
        </w:rPr>
        <w:t>工作空间后</w:t>
      </w:r>
      <w:r>
        <w:rPr>
          <w:rFonts w:hint="eastAsia" w:ascii="仿宋_GB2312" w:eastAsia="仿宋_GB2312"/>
          <w:sz w:val="32"/>
          <w:szCs w:val="32"/>
        </w:rPr>
        <w:t>，</w:t>
      </w:r>
      <w:r>
        <w:rPr>
          <w:rFonts w:ascii="仿宋_GB2312" w:eastAsia="仿宋_GB2312"/>
          <w:sz w:val="32"/>
          <w:szCs w:val="32"/>
        </w:rPr>
        <w:t>在【</w:t>
      </w:r>
      <w:r>
        <w:rPr>
          <w:rFonts w:hint="eastAsia" w:ascii="仿宋_GB2312" w:eastAsia="仿宋_GB2312"/>
          <w:sz w:val="32"/>
          <w:szCs w:val="32"/>
        </w:rPr>
        <w:t>全部应用</w:t>
      </w:r>
      <w:r>
        <w:rPr>
          <w:rFonts w:ascii="仿宋_GB2312" w:eastAsia="仿宋_GB2312"/>
          <w:sz w:val="32"/>
          <w:szCs w:val="32"/>
        </w:rPr>
        <w:t>】</w:t>
      </w:r>
      <w:r>
        <w:rPr>
          <w:rFonts w:hint="eastAsia" w:ascii="仿宋_GB2312" w:eastAsia="仿宋_GB2312"/>
          <w:sz w:val="32"/>
          <w:szCs w:val="32"/>
          <w:lang w:val="en-US" w:eastAsia="zh-CN"/>
        </w:rPr>
        <w:t>中选择</w:t>
      </w:r>
      <w:r>
        <w:rPr>
          <w:rFonts w:hint="eastAsia" w:ascii="仿宋_GB2312" w:eastAsia="仿宋_GB2312"/>
          <w:sz w:val="32"/>
          <w:szCs w:val="32"/>
        </w:rPr>
        <w:t>【央馆虚拟实验】，第一次进入需要“确认授权”，确认后</w:t>
      </w:r>
      <w:r>
        <w:rPr>
          <w:rFonts w:ascii="仿宋_GB2312" w:eastAsia="仿宋_GB2312"/>
          <w:sz w:val="32"/>
          <w:szCs w:val="32"/>
        </w:rPr>
        <w:t>即可</w:t>
      </w:r>
      <w:r>
        <w:rPr>
          <w:rFonts w:hint="eastAsia" w:ascii="仿宋_GB2312" w:eastAsia="仿宋_GB2312"/>
          <w:sz w:val="32"/>
          <w:szCs w:val="32"/>
        </w:rPr>
        <w:t>访问中央电化教育馆虚拟实验教学服务系统</w:t>
      </w:r>
      <w:r>
        <w:rPr>
          <w:rFonts w:ascii="仿宋_GB2312" w:eastAsia="仿宋_GB2312"/>
          <w:sz w:val="32"/>
          <w:szCs w:val="32"/>
        </w:rPr>
        <w:t>平台，如图所示。</w:t>
      </w:r>
    </w:p>
    <w:p>
      <w:pPr>
        <w:rPr>
          <w:rFonts w:ascii="宋体" w:hAnsi="宋体"/>
        </w:rPr>
      </w:pPr>
      <w:r>
        <w:rPr>
          <w:rFonts w:ascii="宋体" w:hAnsi="宋体"/>
        </w:rPr>
        <w:drawing>
          <wp:inline distT="0" distB="0" distL="0" distR="0">
            <wp:extent cx="5274310" cy="3622040"/>
            <wp:effectExtent l="0" t="0" r="2540" b="0"/>
            <wp:docPr id="7"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3"/>
                    <pic:cNvPicPr>
                      <a:picLocks noChangeAspect="1"/>
                    </pic:cNvPicPr>
                  </pic:nvPicPr>
                  <pic:blipFill>
                    <a:blip r:embed="rId25"/>
                    <a:stretch>
                      <a:fillRect/>
                    </a:stretch>
                  </pic:blipFill>
                  <pic:spPr>
                    <a:xfrm>
                      <a:off x="0" y="0"/>
                      <a:ext cx="5274310" cy="3622040"/>
                    </a:xfrm>
                    <a:prstGeom prst="rect">
                      <a:avLst/>
                    </a:prstGeom>
                  </pic:spPr>
                </pic:pic>
              </a:graphicData>
            </a:graphic>
          </wp:inline>
        </w:drawing>
      </w:r>
    </w:p>
    <w:p>
      <w:pPr>
        <w:rPr>
          <w:rFonts w:ascii="宋体" w:hAnsi="宋体"/>
        </w:rPr>
      </w:pPr>
      <w:r>
        <w:rPr>
          <w:rFonts w:ascii="宋体" w:hAnsi="宋体"/>
        </w:rPr>
        <w:drawing>
          <wp:inline distT="0" distB="0" distL="0" distR="0">
            <wp:extent cx="5266690" cy="2484755"/>
            <wp:effectExtent l="19050" t="19050" r="22225" b="22225"/>
            <wp:docPr id="8"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1"/>
                    <pic:cNvPicPr>
                      <a:picLocks noChangeAspect="1"/>
                    </pic:cNvPicPr>
                  </pic:nvPicPr>
                  <pic:blipFill>
                    <a:blip r:embed="rId26"/>
                    <a:srcRect l="1240" t="1094" r="1421" b="43988"/>
                    <a:stretch>
                      <a:fillRect/>
                    </a:stretch>
                  </pic:blipFill>
                  <pic:spPr>
                    <a:xfrm>
                      <a:off x="0" y="0"/>
                      <a:ext cx="5266690" cy="2484755"/>
                    </a:xfrm>
                    <a:prstGeom prst="rect">
                      <a:avLst/>
                    </a:prstGeom>
                    <a:ln w="19050">
                      <a:solidFill>
                        <a:srgbClr val="3B3B3B"/>
                      </a:solidFill>
                    </a:ln>
                  </pic:spPr>
                </pic:pic>
              </a:graphicData>
            </a:graphic>
          </wp:inline>
        </w:drawing>
      </w:r>
    </w:p>
    <w:p>
      <w:pPr>
        <w:spacing w:line="520" w:lineRule="exact"/>
        <w:ind w:firstLine="640" w:firstLineChars="200"/>
        <w:rPr>
          <w:rFonts w:ascii="Times New Roman" w:hAnsi="仿宋_GB2312" w:eastAsia="仿宋_GB2312"/>
          <w:color w:val="000000" w:themeColor="text1"/>
          <w:sz w:val="32"/>
          <w:szCs w:val="32"/>
        </w:rPr>
      </w:pPr>
      <w:r>
        <w:rPr>
          <w:rFonts w:hint="eastAsia" w:ascii="Times New Roman" w:hAnsi="仿宋_GB2312" w:eastAsia="仿宋_GB2312"/>
          <w:sz w:val="32"/>
          <w:szCs w:val="32"/>
        </w:rPr>
        <w:t>注意：</w:t>
      </w:r>
      <w:r>
        <w:rPr>
          <w:rFonts w:hint="eastAsia" w:ascii="仿宋_GB2312" w:eastAsia="仿宋_GB2312"/>
          <w:color w:val="000000" w:themeColor="text1"/>
          <w:sz w:val="32"/>
          <w:szCs w:val="32"/>
        </w:rPr>
        <w:t>中央电化教育馆虚拟实验教学服务系统平台</w:t>
      </w:r>
      <w:r>
        <w:rPr>
          <w:rFonts w:hint="eastAsia" w:ascii="Times New Roman" w:hAnsi="仿宋_GB2312" w:eastAsia="仿宋_GB2312"/>
          <w:color w:val="000000" w:themeColor="text1"/>
          <w:sz w:val="32"/>
          <w:szCs w:val="32"/>
        </w:rPr>
        <w:t>会自动同步您在</w:t>
      </w:r>
      <w:r>
        <w:rPr>
          <w:rFonts w:hint="eastAsia" w:ascii="仿宋_GB2312" w:eastAsia="仿宋_GB2312"/>
          <w:color w:val="000000" w:themeColor="text1"/>
          <w:sz w:val="32"/>
          <w:szCs w:val="32"/>
        </w:rPr>
        <w:t>国家教育资源公共服务平台</w:t>
      </w:r>
      <w:r>
        <w:rPr>
          <w:rFonts w:hint="eastAsia" w:ascii="Times New Roman" w:hAnsi="仿宋_GB2312" w:eastAsia="仿宋_GB2312"/>
          <w:color w:val="000000" w:themeColor="text1"/>
          <w:sz w:val="32"/>
          <w:szCs w:val="32"/>
        </w:rPr>
        <w:t>的学校信息。若您在</w:t>
      </w:r>
      <w:r>
        <w:rPr>
          <w:rFonts w:hint="eastAsia" w:ascii="仿宋_GB2312" w:eastAsia="仿宋_GB2312"/>
          <w:color w:val="000000" w:themeColor="text1"/>
          <w:sz w:val="32"/>
          <w:szCs w:val="32"/>
        </w:rPr>
        <w:t>国家教育资源公共服务平台</w:t>
      </w:r>
      <w:r>
        <w:rPr>
          <w:rFonts w:hint="eastAsia" w:ascii="Times New Roman" w:hAnsi="仿宋_GB2312" w:eastAsia="仿宋_GB2312"/>
          <w:color w:val="000000" w:themeColor="text1"/>
          <w:sz w:val="32"/>
          <w:szCs w:val="32"/>
        </w:rPr>
        <w:t>的账号绑定了多个学校，跳转至</w:t>
      </w:r>
      <w:r>
        <w:rPr>
          <w:rFonts w:hint="eastAsia" w:ascii="仿宋_GB2312" w:eastAsia="仿宋_GB2312"/>
          <w:color w:val="000000" w:themeColor="text1"/>
          <w:sz w:val="32"/>
          <w:szCs w:val="32"/>
        </w:rPr>
        <w:t>中央电化教育馆虚拟实验教学服务系统平台</w:t>
      </w:r>
      <w:r>
        <w:rPr>
          <w:rFonts w:hint="eastAsia" w:ascii="Times New Roman" w:hAnsi="仿宋_GB2312" w:eastAsia="仿宋_GB2312"/>
          <w:color w:val="000000" w:themeColor="text1"/>
          <w:sz w:val="32"/>
          <w:szCs w:val="32"/>
        </w:rPr>
        <w:t>后，页面会弹出学校选择框，让您确认当前的所属学校。</w:t>
      </w:r>
    </w:p>
    <w:p>
      <w:pPr>
        <w:rPr>
          <w:rFonts w:ascii="Times New Roman" w:hAnsi="仿宋_GB2312" w:eastAsia="仿宋_GB2312"/>
          <w:szCs w:val="28"/>
        </w:rPr>
      </w:pPr>
      <w:r>
        <w:rPr>
          <w:rFonts w:ascii="Times New Roman" w:hAnsi="仿宋_GB2312" w:eastAsia="仿宋_GB2312"/>
          <w:color w:val="FF0000"/>
          <w:sz w:val="32"/>
          <w:szCs w:val="32"/>
        </w:rPr>
        <w:drawing>
          <wp:inline distT="0" distB="0" distL="114300" distR="114300">
            <wp:extent cx="5265420" cy="1969770"/>
            <wp:effectExtent l="0" t="0" r="0" b="0"/>
            <wp:docPr id="17" name="图片 17" descr="2023.03.13_纪赛琴&amp;0de09099098a525fdaaba3577e73f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2023.03.13_纪赛琴&amp;0de09099098a525fdaaba3577e73f431"/>
                    <pic:cNvPicPr>
                      <a:picLocks noChangeAspect="1"/>
                    </pic:cNvPicPr>
                  </pic:nvPicPr>
                  <pic:blipFill>
                    <a:blip r:embed="rId27"/>
                    <a:srcRect b="36133"/>
                    <a:stretch>
                      <a:fillRect/>
                    </a:stretch>
                  </pic:blipFill>
                  <pic:spPr>
                    <a:xfrm>
                      <a:off x="0" y="0"/>
                      <a:ext cx="5265420" cy="1969770"/>
                    </a:xfrm>
                    <a:prstGeom prst="rect">
                      <a:avLst/>
                    </a:prstGeom>
                    <a:ln>
                      <a:solidFill>
                        <a:schemeClr val="tx1"/>
                      </a:solidFill>
                    </a:ln>
                  </pic:spPr>
                </pic:pic>
              </a:graphicData>
            </a:graphic>
          </wp:inline>
        </w:drawing>
      </w:r>
    </w:p>
    <w:p>
      <w:pPr>
        <w:spacing w:line="520" w:lineRule="exact"/>
        <w:ind w:firstLine="640" w:firstLineChars="200"/>
        <w:rPr>
          <w:rFonts w:hint="eastAsia" w:ascii="仿宋_GB2312" w:eastAsia="仿宋_GB2312"/>
          <w:sz w:val="32"/>
          <w:szCs w:val="36"/>
        </w:rPr>
      </w:pPr>
      <w:r>
        <w:rPr>
          <w:rFonts w:hint="eastAsia" w:ascii="Times New Roman" w:hAnsi="仿宋_GB2312" w:eastAsia="仿宋_GB2312"/>
          <w:sz w:val="32"/>
          <w:szCs w:val="32"/>
        </w:rPr>
        <w:t>后</w:t>
      </w:r>
      <w:r>
        <w:rPr>
          <w:rFonts w:hint="eastAsia" w:ascii="Times New Roman" w:hAnsi="仿宋_GB2312" w:eastAsia="仿宋_GB2312"/>
          <w:color w:val="000000" w:themeColor="text1"/>
          <w:sz w:val="32"/>
          <w:szCs w:val="32"/>
        </w:rPr>
        <w:t>续，如果您想更换所属学校信息，可在图片</w:t>
      </w:r>
      <w:r>
        <w:rPr>
          <w:rFonts w:ascii="Times New Roman" w:hAnsi="仿宋_GB2312" w:eastAsia="仿宋_GB2312"/>
          <w:color w:val="000000" w:themeColor="text1"/>
          <w:sz w:val="32"/>
          <w:szCs w:val="32"/>
        </w:rPr>
        <w:t>“</w:t>
      </w:r>
      <w:r>
        <w:rPr>
          <w:rFonts w:hint="eastAsia" w:ascii="Times New Roman" w:hAnsi="仿宋_GB2312" w:eastAsia="仿宋_GB2312"/>
          <w:color w:val="000000" w:themeColor="text1"/>
          <w:sz w:val="32"/>
          <w:szCs w:val="32"/>
        </w:rPr>
        <w:t>全国师生信息素养提升实践活动（教师</w:t>
      </w:r>
      <w:r>
        <w:rPr>
          <w:rFonts w:hint="eastAsia" w:ascii="Times New Roman" w:hAnsi="仿宋_GB2312" w:eastAsia="仿宋_GB2312"/>
          <w:color w:val="000000" w:themeColor="text1"/>
          <w:sz w:val="32"/>
          <w:szCs w:val="32"/>
          <w:lang w:val="en-US" w:eastAsia="zh-CN"/>
        </w:rPr>
        <w:t>活动</w:t>
      </w:r>
      <w:r>
        <w:rPr>
          <w:rFonts w:hint="eastAsia" w:ascii="Times New Roman" w:hAnsi="仿宋_GB2312" w:eastAsia="仿宋_GB2312"/>
          <w:color w:val="000000" w:themeColor="text1"/>
          <w:sz w:val="32"/>
          <w:szCs w:val="32"/>
        </w:rPr>
        <w:t>）中小学虚拟实验教学应用课例征集项目</w:t>
      </w:r>
      <w:r>
        <w:rPr>
          <w:rFonts w:ascii="Times New Roman" w:hAnsi="仿宋_GB2312" w:eastAsia="仿宋_GB2312"/>
          <w:color w:val="000000" w:themeColor="text1"/>
          <w:sz w:val="32"/>
          <w:szCs w:val="32"/>
        </w:rPr>
        <w:t>”</w:t>
      </w:r>
      <w:r>
        <w:rPr>
          <w:rFonts w:hint="eastAsia" w:ascii="Times New Roman" w:hAnsi="仿宋_GB2312" w:eastAsia="仿宋_GB2312"/>
          <w:color w:val="000000" w:themeColor="text1"/>
          <w:sz w:val="32"/>
          <w:szCs w:val="32"/>
        </w:rPr>
        <w:t>的下拉菜单中，进行切换；</w:t>
      </w:r>
      <w:r>
        <w:rPr>
          <w:rFonts w:hint="eastAsia" w:ascii="Times New Roman" w:hAnsi="仿宋_GB2312" w:eastAsia="仿宋_GB2312"/>
          <w:color w:val="000000" w:themeColor="text1"/>
          <w:sz w:val="32"/>
          <w:szCs w:val="32"/>
          <w:highlight w:val="none"/>
        </w:rPr>
        <w:t>如</w:t>
      </w:r>
      <w:r>
        <w:rPr>
          <w:rFonts w:hint="eastAsia" w:ascii="Times New Roman" w:hAnsi="仿宋_GB2312" w:eastAsia="仿宋_GB2312"/>
          <w:color w:val="000000" w:themeColor="text1"/>
          <w:sz w:val="32"/>
          <w:szCs w:val="32"/>
          <w:highlight w:val="none"/>
          <w:lang w:val="en-US" w:eastAsia="zh-CN"/>
        </w:rPr>
        <w:t>学校选择框中没有您的所属学校，您可</w:t>
      </w:r>
      <w:r>
        <w:rPr>
          <w:rFonts w:hint="eastAsia" w:ascii="Times New Roman" w:hAnsi="仿宋_GB2312" w:eastAsia="仿宋_GB2312"/>
          <w:color w:val="000000" w:themeColor="text1"/>
          <w:sz w:val="32"/>
          <w:szCs w:val="32"/>
          <w:highlight w:val="none"/>
        </w:rPr>
        <w:t>返回国家教育资源公共服务平台</w:t>
      </w:r>
      <w:r>
        <w:rPr>
          <w:rFonts w:hint="eastAsia" w:ascii="Times New Roman" w:hAnsi="仿宋_GB2312" w:eastAsia="仿宋_GB2312"/>
          <w:color w:val="000000" w:themeColor="text1"/>
          <w:sz w:val="32"/>
          <w:szCs w:val="32"/>
          <w:highlight w:val="none"/>
          <w:lang w:val="en-US" w:eastAsia="zh-CN"/>
        </w:rPr>
        <w:t>修改学校信息</w:t>
      </w:r>
      <w:r>
        <w:rPr>
          <w:rFonts w:hint="eastAsia" w:ascii="Times New Roman" w:hAnsi="仿宋_GB2312" w:eastAsia="仿宋_GB2312"/>
          <w:color w:val="000000" w:themeColor="text1"/>
          <w:sz w:val="32"/>
          <w:szCs w:val="32"/>
          <w:highlight w:val="none"/>
          <w:lang w:eastAsia="zh-CN"/>
        </w:rPr>
        <w:t>，</w:t>
      </w:r>
      <w:r>
        <w:rPr>
          <w:rFonts w:hint="eastAsia" w:ascii="Times New Roman" w:hAnsi="仿宋_GB2312" w:eastAsia="仿宋_GB2312"/>
          <w:color w:val="000000" w:themeColor="text1"/>
          <w:sz w:val="32"/>
          <w:szCs w:val="32"/>
          <w:highlight w:val="none"/>
          <w:lang w:val="en-US" w:eastAsia="zh-CN"/>
        </w:rPr>
        <w:t>即：</w:t>
      </w:r>
      <w:r>
        <w:rPr>
          <w:rFonts w:hint="eastAsia" w:ascii="仿宋_GB2312" w:eastAsia="仿宋_GB2312"/>
          <w:sz w:val="32"/>
          <w:szCs w:val="36"/>
          <w:highlight w:val="none"/>
          <w:lang w:val="en-US" w:eastAsia="zh-CN"/>
        </w:rPr>
        <w:t>在</w:t>
      </w:r>
      <w:r>
        <w:rPr>
          <w:rFonts w:hint="eastAsia" w:ascii="仿宋_GB2312" w:eastAsia="仿宋_GB2312"/>
          <w:sz w:val="32"/>
          <w:szCs w:val="36"/>
          <w:highlight w:val="none"/>
        </w:rPr>
        <w:t>国家教育资源公共服务平台个人</w:t>
      </w:r>
      <w:r>
        <w:rPr>
          <w:rFonts w:hint="eastAsia" w:ascii="仿宋_GB2312" w:eastAsia="仿宋_GB2312"/>
          <w:sz w:val="32"/>
          <w:szCs w:val="36"/>
          <w:highlight w:val="none"/>
          <w:lang w:val="en-US" w:eastAsia="zh-CN"/>
        </w:rPr>
        <w:t>工作</w:t>
      </w:r>
      <w:r>
        <w:rPr>
          <w:rFonts w:hint="eastAsia" w:ascii="仿宋_GB2312" w:eastAsia="仿宋_GB2312"/>
          <w:sz w:val="32"/>
          <w:szCs w:val="36"/>
          <w:highlight w:val="none"/>
        </w:rPr>
        <w:t>空间首页“全部应用”中找到“体系通”</w:t>
      </w:r>
      <w:r>
        <w:rPr>
          <w:rFonts w:hint="eastAsia" w:ascii="仿宋_GB2312" w:eastAsia="仿宋_GB2312"/>
          <w:sz w:val="32"/>
          <w:szCs w:val="36"/>
          <w:highlight w:val="none"/>
          <w:lang w:eastAsia="zh-CN"/>
        </w:rPr>
        <w:t>，</w:t>
      </w:r>
      <w:r>
        <w:rPr>
          <w:rFonts w:hint="eastAsia" w:ascii="仿宋_GB2312" w:eastAsia="仿宋_GB2312"/>
          <w:sz w:val="32"/>
          <w:szCs w:val="36"/>
          <w:highlight w:val="none"/>
        </w:rPr>
        <w:t>点击进入，在界面左侧依次点击用户信息管理</w:t>
      </w:r>
      <w:r>
        <w:rPr>
          <w:rFonts w:ascii="仿宋_GB2312" w:eastAsia="仿宋_GB2312"/>
          <w:sz w:val="32"/>
          <w:szCs w:val="36"/>
          <w:highlight w:val="none"/>
        </w:rPr>
        <w:t>、</w:t>
      </w:r>
      <w:r>
        <w:rPr>
          <w:rFonts w:hint="eastAsia" w:ascii="仿宋_GB2312" w:eastAsia="仿宋_GB2312"/>
          <w:sz w:val="32"/>
          <w:szCs w:val="36"/>
          <w:highlight w:val="none"/>
        </w:rPr>
        <w:t>实名认证管理，</w:t>
      </w:r>
      <w:r>
        <w:rPr>
          <w:rFonts w:hint="eastAsia" w:ascii="仿宋_GB2312" w:eastAsia="仿宋_GB2312"/>
          <w:sz w:val="32"/>
          <w:szCs w:val="36"/>
          <w:highlight w:val="none"/>
          <w:lang w:val="en-US" w:eastAsia="zh-CN"/>
        </w:rPr>
        <w:t>随后点击</w:t>
      </w:r>
      <w:r>
        <w:rPr>
          <w:rFonts w:hint="eastAsia" w:ascii="仿宋_GB2312" w:eastAsia="仿宋_GB2312"/>
          <w:sz w:val="32"/>
          <w:szCs w:val="36"/>
          <w:highlight w:val="none"/>
        </w:rPr>
        <w:t>界面右侧“编辑”</w:t>
      </w:r>
      <w:r>
        <w:rPr>
          <w:rFonts w:hint="eastAsia" w:ascii="仿宋_GB2312" w:eastAsia="仿宋_GB2312"/>
          <w:sz w:val="32"/>
          <w:szCs w:val="36"/>
          <w:highlight w:val="none"/>
          <w:lang w:val="en-US" w:eastAsia="zh-CN"/>
        </w:rPr>
        <w:t>按钮</w:t>
      </w:r>
      <w:r>
        <w:rPr>
          <w:rFonts w:hint="eastAsia" w:ascii="仿宋_GB2312" w:eastAsia="仿宋_GB2312"/>
          <w:sz w:val="32"/>
          <w:szCs w:val="36"/>
          <w:highlight w:val="none"/>
        </w:rPr>
        <w:t>，</w:t>
      </w:r>
      <w:r>
        <w:rPr>
          <w:rFonts w:hint="eastAsia" w:ascii="仿宋_GB2312" w:eastAsia="仿宋_GB2312"/>
          <w:sz w:val="32"/>
          <w:szCs w:val="36"/>
          <w:highlight w:val="none"/>
          <w:lang w:val="en-US" w:eastAsia="zh-CN"/>
        </w:rPr>
        <w:t>在编辑界面</w:t>
      </w:r>
      <w:r>
        <w:rPr>
          <w:rFonts w:hint="eastAsia" w:ascii="仿宋_GB2312" w:eastAsia="仿宋_GB2312"/>
          <w:sz w:val="32"/>
          <w:szCs w:val="36"/>
          <w:highlight w:val="none"/>
        </w:rPr>
        <w:t>修改学校信息后保存即</w:t>
      </w:r>
      <w:r>
        <w:rPr>
          <w:rFonts w:hint="eastAsia" w:ascii="仿宋_GB2312" w:eastAsia="仿宋_GB2312"/>
          <w:sz w:val="32"/>
          <w:szCs w:val="36"/>
          <w:highlight w:val="none"/>
          <w:lang w:val="en-US" w:eastAsia="zh-CN"/>
        </w:rPr>
        <w:t>可</w:t>
      </w:r>
      <w:r>
        <w:rPr>
          <w:rFonts w:hint="eastAsia" w:ascii="仿宋_GB2312" w:eastAsia="仿宋_GB2312"/>
          <w:sz w:val="32"/>
          <w:szCs w:val="36"/>
          <w:highlight w:val="none"/>
        </w:rPr>
        <w:t>。</w:t>
      </w:r>
    </w:p>
    <w:p>
      <w:pPr>
        <w:widowControl/>
        <w:spacing w:line="240" w:lineRule="auto"/>
        <w:jc w:val="center"/>
      </w:pPr>
      <w:r>
        <w:drawing>
          <wp:inline distT="0" distB="0" distL="114300" distR="114300">
            <wp:extent cx="5271770" cy="851535"/>
            <wp:effectExtent l="9525" t="9525" r="10160" b="1397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28"/>
                    <a:stretch>
                      <a:fillRect/>
                    </a:stretch>
                  </pic:blipFill>
                  <pic:spPr>
                    <a:xfrm>
                      <a:off x="0" y="0"/>
                      <a:ext cx="5271770" cy="851535"/>
                    </a:xfrm>
                    <a:prstGeom prst="rect">
                      <a:avLst/>
                    </a:prstGeom>
                    <a:noFill/>
                    <a:ln>
                      <a:solidFill>
                        <a:schemeClr val="tx1">
                          <a:lumMod val="85000"/>
                          <a:lumOff val="15000"/>
                        </a:schemeClr>
                      </a:solidFill>
                    </a:ln>
                  </pic:spPr>
                </pic:pic>
              </a:graphicData>
            </a:graphic>
          </wp:inline>
        </w:drawing>
      </w:r>
    </w:p>
    <w:p>
      <w:pPr>
        <w:widowControl/>
        <w:spacing w:line="240" w:lineRule="auto"/>
        <w:jc w:val="center"/>
      </w:pPr>
      <w:r>
        <w:rPr>
          <w:sz w:val="24"/>
        </w:rPr>
        <w:drawing>
          <wp:inline distT="0" distB="0" distL="0" distR="0">
            <wp:extent cx="5274310" cy="1154430"/>
            <wp:effectExtent l="12700" t="12700" r="12700" b="13335"/>
            <wp:docPr id="491" name="图片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图片 491"/>
                    <pic:cNvPicPr>
                      <a:picLocks noChangeAspect="1"/>
                    </pic:cNvPicPr>
                  </pic:nvPicPr>
                  <pic:blipFill>
                    <a:blip r:embed="rId29"/>
                    <a:stretch>
                      <a:fillRect/>
                    </a:stretch>
                  </pic:blipFill>
                  <pic:spPr>
                    <a:xfrm>
                      <a:off x="0" y="0"/>
                      <a:ext cx="5274310" cy="1154430"/>
                    </a:xfrm>
                    <a:prstGeom prst="rect">
                      <a:avLst/>
                    </a:prstGeom>
                    <a:ln w="12700">
                      <a:solidFill>
                        <a:schemeClr val="tx2"/>
                      </a:solidFill>
                    </a:ln>
                  </pic:spPr>
                </pic:pic>
              </a:graphicData>
            </a:graphic>
          </wp:inline>
        </w:drawing>
      </w:r>
      <w:r>
        <w:rPr>
          <w:rFonts w:hint="eastAsia" w:eastAsia="仿宋"/>
          <w:sz w:val="24"/>
          <w:lang w:eastAsia="zh-CN"/>
        </w:rPr>
        <w:drawing>
          <wp:inline distT="0" distB="0" distL="114300" distR="114300">
            <wp:extent cx="5273040" cy="1999615"/>
            <wp:effectExtent l="38100" t="38100" r="38100" b="42545"/>
            <wp:docPr id="33" name="图片 33" descr="微信图片_2024030514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微信图片_20240305144034"/>
                    <pic:cNvPicPr>
                      <a:picLocks noChangeAspect="1"/>
                    </pic:cNvPicPr>
                  </pic:nvPicPr>
                  <pic:blipFill>
                    <a:blip r:embed="rId30"/>
                    <a:stretch>
                      <a:fillRect/>
                    </a:stretch>
                  </pic:blipFill>
                  <pic:spPr>
                    <a:xfrm>
                      <a:off x="0" y="0"/>
                      <a:ext cx="5273040" cy="1999615"/>
                    </a:xfrm>
                    <a:prstGeom prst="rect">
                      <a:avLst/>
                    </a:prstGeom>
                    <a:ln w="12700">
                      <a:solidFill>
                        <a:schemeClr val="tx2"/>
                      </a:solidFill>
                    </a:ln>
                  </pic:spPr>
                </pic:pic>
              </a:graphicData>
            </a:graphic>
          </wp:inline>
        </w:drawing>
      </w:r>
      <w:r>
        <w:rPr>
          <w:sz w:val="24"/>
        </w:rPr>
        <w:drawing>
          <wp:anchor distT="0" distB="0" distL="0" distR="0" simplePos="0" relativeHeight="251666432" behindDoc="0" locked="0" layoutInCell="1" allowOverlap="1">
            <wp:simplePos x="0" y="0"/>
            <wp:positionH relativeFrom="column">
              <wp:posOffset>15875</wp:posOffset>
            </wp:positionH>
            <wp:positionV relativeFrom="paragraph">
              <wp:posOffset>95885</wp:posOffset>
            </wp:positionV>
            <wp:extent cx="5274310" cy="1620520"/>
            <wp:effectExtent l="12700" t="12700" r="12700" b="17780"/>
            <wp:wrapTopAndBottom/>
            <wp:docPr id="489" name="图片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 name="图片 489"/>
                    <pic:cNvPicPr>
                      <a:picLocks noChangeAspect="1"/>
                    </pic:cNvPicPr>
                  </pic:nvPicPr>
                  <pic:blipFill>
                    <a:blip r:embed="rId31"/>
                    <a:stretch>
                      <a:fillRect/>
                    </a:stretch>
                  </pic:blipFill>
                  <pic:spPr>
                    <a:xfrm>
                      <a:off x="0" y="0"/>
                      <a:ext cx="5274310" cy="1620520"/>
                    </a:xfrm>
                    <a:prstGeom prst="rect">
                      <a:avLst/>
                    </a:prstGeom>
                    <a:ln w="12700">
                      <a:solidFill>
                        <a:schemeClr val="tx1"/>
                      </a:solidFill>
                    </a:ln>
                  </pic:spPr>
                </pic:pic>
              </a:graphicData>
            </a:graphic>
          </wp:anchor>
        </w:drawing>
      </w:r>
    </w:p>
    <w:p>
      <w:pPr>
        <w:spacing w:line="520" w:lineRule="exact"/>
        <w:ind w:firstLine="640" w:firstLineChars="200"/>
        <w:rPr>
          <w:rFonts w:ascii="Times New Roman" w:hAnsi="仿宋_GB2312" w:eastAsia="仿宋_GB2312"/>
          <w:sz w:val="32"/>
          <w:szCs w:val="32"/>
        </w:rPr>
      </w:pPr>
      <w:r>
        <w:rPr>
          <w:rFonts w:hint="eastAsia" w:ascii="Times New Roman" w:hAnsi="仿宋_GB2312" w:eastAsia="仿宋_GB2312"/>
          <w:sz w:val="32"/>
          <w:szCs w:val="32"/>
        </w:rPr>
        <w:sym w:font="Wingdings" w:char="F083"/>
      </w:r>
      <w:r>
        <w:rPr>
          <w:rFonts w:hint="eastAsia" w:ascii="Times New Roman" w:hAnsi="仿宋_GB2312" w:eastAsia="仿宋_GB2312"/>
          <w:sz w:val="32"/>
          <w:szCs w:val="32"/>
          <w:lang w:val="en-US" w:eastAsia="zh-CN"/>
        </w:rPr>
        <w:t>点击图片</w:t>
      </w:r>
      <w:r>
        <w:rPr>
          <w:rFonts w:ascii="Times New Roman" w:hAnsi="仿宋_GB2312" w:eastAsia="仿宋_GB2312"/>
          <w:sz w:val="32"/>
          <w:szCs w:val="32"/>
        </w:rPr>
        <w:t>“</w:t>
      </w:r>
      <w:r>
        <w:rPr>
          <w:rFonts w:hint="eastAsia" w:ascii="Times New Roman" w:hAnsi="仿宋_GB2312" w:eastAsia="仿宋_GB2312"/>
          <w:sz w:val="32"/>
          <w:szCs w:val="32"/>
        </w:rPr>
        <w:t>全国师生信息素养提升实践活动（教师</w:t>
      </w:r>
      <w:r>
        <w:rPr>
          <w:rFonts w:hint="eastAsia" w:ascii="Times New Roman" w:hAnsi="仿宋_GB2312" w:eastAsia="仿宋_GB2312"/>
          <w:sz w:val="32"/>
          <w:szCs w:val="32"/>
          <w:lang w:val="en-US" w:eastAsia="zh-CN"/>
        </w:rPr>
        <w:t>活动</w:t>
      </w:r>
      <w:r>
        <w:rPr>
          <w:rFonts w:hint="eastAsia" w:ascii="Times New Roman" w:hAnsi="仿宋_GB2312" w:eastAsia="仿宋_GB2312"/>
          <w:sz w:val="32"/>
          <w:szCs w:val="32"/>
        </w:rPr>
        <w:t>）中小学虚拟实验教学应用课例征集项目</w:t>
      </w:r>
      <w:r>
        <w:rPr>
          <w:rFonts w:ascii="Times New Roman" w:hAnsi="仿宋_GB2312" w:eastAsia="仿宋_GB2312"/>
          <w:sz w:val="32"/>
          <w:szCs w:val="32"/>
        </w:rPr>
        <w:t>”</w:t>
      </w:r>
      <w:r>
        <w:rPr>
          <w:rFonts w:hint="eastAsia" w:ascii="Times New Roman" w:hAnsi="仿宋_GB2312" w:eastAsia="仿宋_GB2312"/>
          <w:sz w:val="32"/>
          <w:szCs w:val="32"/>
          <w:lang w:val="en-US" w:eastAsia="zh-CN"/>
        </w:rPr>
        <w:t>或图片右下角“参与活动”按钮</w:t>
      </w:r>
      <w:r>
        <w:rPr>
          <w:rFonts w:ascii="Times New Roman" w:hAnsi="仿宋_GB2312" w:eastAsia="仿宋_GB2312"/>
          <w:sz w:val="32"/>
          <w:szCs w:val="32"/>
        </w:rPr>
        <w:t>进入</w:t>
      </w:r>
      <w:r>
        <w:rPr>
          <w:rFonts w:hint="eastAsia" w:ascii="Times New Roman" w:hAnsi="仿宋_GB2312" w:eastAsia="仿宋_GB2312"/>
          <w:sz w:val="32"/>
          <w:szCs w:val="32"/>
          <w:lang w:val="en-US" w:eastAsia="zh-CN"/>
        </w:rPr>
        <w:t>课例征集</w:t>
      </w:r>
      <w:r>
        <w:rPr>
          <w:rFonts w:hint="eastAsia" w:ascii="Times New Roman" w:hAnsi="仿宋_GB2312" w:eastAsia="仿宋_GB2312"/>
          <w:sz w:val="32"/>
          <w:szCs w:val="32"/>
        </w:rPr>
        <w:t>项目平台</w:t>
      </w:r>
      <w:r>
        <w:rPr>
          <w:rFonts w:ascii="Times New Roman" w:hAnsi="仿宋_GB2312" w:eastAsia="仿宋_GB2312"/>
          <w:sz w:val="32"/>
          <w:szCs w:val="32"/>
        </w:rPr>
        <w:t>。</w:t>
      </w:r>
    </w:p>
    <w:p>
      <w:pPr>
        <w:spacing w:line="240" w:lineRule="auto"/>
        <w:rPr>
          <w:rFonts w:ascii="Times New Roman" w:hAnsi="仿宋_GB2312" w:eastAsia="仿宋_GB2312"/>
          <w:sz w:val="32"/>
          <w:szCs w:val="32"/>
        </w:rPr>
      </w:pPr>
      <w:r>
        <w:drawing>
          <wp:inline distT="0" distB="0" distL="114300" distR="114300">
            <wp:extent cx="5269230" cy="783590"/>
            <wp:effectExtent l="9525" t="9525" r="12700" b="1587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32"/>
                    <a:stretch>
                      <a:fillRect/>
                    </a:stretch>
                  </pic:blipFill>
                  <pic:spPr>
                    <a:xfrm>
                      <a:off x="0" y="0"/>
                      <a:ext cx="5269230" cy="783590"/>
                    </a:xfrm>
                    <a:prstGeom prst="rect">
                      <a:avLst/>
                    </a:prstGeom>
                    <a:noFill/>
                    <a:ln>
                      <a:solidFill>
                        <a:schemeClr val="tx1">
                          <a:lumMod val="85000"/>
                          <a:lumOff val="15000"/>
                        </a:schemeClr>
                      </a:solidFill>
                    </a:ln>
                  </pic:spPr>
                </pic:pic>
              </a:graphicData>
            </a:graphic>
          </wp:inline>
        </w:drawing>
      </w:r>
    </w:p>
    <w:p>
      <w:pPr>
        <w:widowControl/>
        <w:spacing w:line="520" w:lineRule="exact"/>
        <w:ind w:firstLine="640" w:firstLineChars="200"/>
        <w:rPr>
          <w:rFonts w:ascii="仿宋_GB2312" w:eastAsia="仿宋_GB2312"/>
          <w:sz w:val="32"/>
          <w:szCs w:val="32"/>
        </w:rPr>
      </w:pPr>
      <w:r>
        <w:rPr>
          <w:rFonts w:hint="eastAsia" w:ascii="仿宋_GB2312" w:eastAsia="仿宋_GB2312"/>
          <w:sz w:val="32"/>
          <w:szCs w:val="32"/>
        </w:rPr>
        <w:t>④在欢迎页选择“我要上传”即可</w:t>
      </w:r>
      <w:r>
        <w:rPr>
          <w:rFonts w:ascii="仿宋_GB2312" w:eastAsia="仿宋_GB2312"/>
          <w:sz w:val="32"/>
          <w:szCs w:val="32"/>
        </w:rPr>
        <w:t>进入</w:t>
      </w:r>
      <w:r>
        <w:rPr>
          <w:rFonts w:hint="eastAsia" w:ascii="仿宋_GB2312" w:eastAsia="仿宋_GB2312"/>
          <w:sz w:val="32"/>
          <w:szCs w:val="32"/>
        </w:rPr>
        <w:t>课例</w:t>
      </w:r>
      <w:r>
        <w:rPr>
          <w:rFonts w:ascii="仿宋_GB2312" w:eastAsia="仿宋_GB2312"/>
          <w:sz w:val="32"/>
          <w:szCs w:val="32"/>
        </w:rPr>
        <w:t>上传页面。</w:t>
      </w:r>
    </w:p>
    <w:p>
      <w:pPr>
        <w:widowControl/>
        <w:jc w:val="center"/>
        <w:rPr>
          <w:rFonts w:ascii="Times New Roman" w:hAnsi="仿宋_GB2312" w:eastAsia="仿宋_GB2312"/>
          <w:szCs w:val="28"/>
        </w:rPr>
      </w:pPr>
      <w:r>
        <w:rPr>
          <w:rFonts w:ascii="Times New Roman" w:hAnsi="仿宋_GB2312" w:eastAsia="仿宋_GB2312"/>
          <w:szCs w:val="28"/>
        </w:rPr>
        <w:drawing>
          <wp:inline distT="0" distB="0" distL="0" distR="0">
            <wp:extent cx="5274310" cy="2699385"/>
            <wp:effectExtent l="9525" t="9525" r="15875" b="1524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noChangeArrowheads="1"/>
                    </pic:cNvPicPr>
                  </pic:nvPicPr>
                  <pic:blipFill>
                    <a:blip r:embed="rId33"/>
                    <a:srcRect/>
                    <a:stretch>
                      <a:fillRect/>
                    </a:stretch>
                  </pic:blipFill>
                  <pic:spPr>
                    <a:xfrm>
                      <a:off x="0" y="0"/>
                      <a:ext cx="5274310" cy="2699625"/>
                    </a:xfrm>
                    <a:prstGeom prst="rect">
                      <a:avLst/>
                    </a:prstGeom>
                    <a:noFill/>
                    <a:ln w="9525">
                      <a:solidFill>
                        <a:schemeClr val="tx1"/>
                      </a:solidFill>
                      <a:miter lim="800000"/>
                      <a:headEnd/>
                      <a:tailEnd/>
                    </a:ln>
                  </pic:spPr>
                </pic:pic>
              </a:graphicData>
            </a:graphic>
          </wp:inline>
        </w:drawing>
      </w:r>
    </w:p>
    <w:p>
      <w:pPr>
        <w:spacing w:line="240" w:lineRule="auto"/>
        <w:ind w:firstLine="643" w:firstLineChars="200"/>
        <w:rPr>
          <w:rFonts w:ascii="楷体_GB2312" w:eastAsia="楷体_GB2312"/>
          <w:b/>
          <w:sz w:val="32"/>
        </w:rPr>
      </w:pPr>
      <w:bookmarkStart w:id="23" w:name="_Toc478825671"/>
      <w:bookmarkStart w:id="24" w:name="_Toc98332230"/>
      <w:bookmarkStart w:id="25" w:name="_Toc98332434"/>
      <w:r>
        <w:rPr>
          <w:rFonts w:hint="eastAsia" w:ascii="楷体_GB2312" w:eastAsia="楷体_GB2312"/>
          <w:b/>
          <w:sz w:val="32"/>
        </w:rPr>
        <w:t>（2）地方平台</w:t>
      </w:r>
      <w:bookmarkEnd w:id="23"/>
      <w:r>
        <w:rPr>
          <w:rFonts w:hint="eastAsia" w:ascii="楷体_GB2312" w:eastAsia="楷体_GB2312"/>
          <w:b/>
          <w:sz w:val="32"/>
        </w:rPr>
        <w:t>账号进入</w:t>
      </w:r>
      <w:bookmarkEnd w:id="24"/>
      <w:bookmarkEnd w:id="25"/>
    </w:p>
    <w:p>
      <w:pPr>
        <w:spacing w:line="520" w:lineRule="exact"/>
        <w:ind w:firstLine="618"/>
        <w:rPr>
          <w:rFonts w:ascii="Times New Roman" w:hAnsi="仿宋_GB2312" w:eastAsia="仿宋_GB2312"/>
          <w:sz w:val="32"/>
          <w:szCs w:val="32"/>
        </w:rPr>
      </w:pPr>
      <w:r>
        <w:rPr>
          <w:rFonts w:ascii="Times New Roman" w:hAnsi="仿宋_GB2312" w:eastAsia="仿宋_GB2312"/>
          <w:sz w:val="32"/>
          <w:szCs w:val="32"/>
        </w:rPr>
        <w:t>已</w:t>
      </w:r>
      <w:r>
        <w:rPr>
          <w:rFonts w:hint="eastAsia" w:ascii="Times New Roman" w:hAnsi="仿宋_GB2312" w:eastAsia="仿宋_GB2312"/>
          <w:sz w:val="32"/>
          <w:szCs w:val="32"/>
        </w:rPr>
        <w:t>有</w:t>
      </w:r>
      <w:r>
        <w:rPr>
          <w:rFonts w:ascii="Times New Roman" w:hAnsi="仿宋_GB2312" w:eastAsia="仿宋_GB2312"/>
          <w:sz w:val="32"/>
          <w:szCs w:val="32"/>
        </w:rPr>
        <w:t>地方平台</w:t>
      </w:r>
      <w:r>
        <w:rPr>
          <w:rFonts w:hint="eastAsia" w:ascii="Times New Roman" w:hAnsi="仿宋_GB2312" w:eastAsia="仿宋_GB2312"/>
          <w:sz w:val="32"/>
          <w:szCs w:val="32"/>
        </w:rPr>
        <w:t>账号</w:t>
      </w:r>
      <w:r>
        <w:rPr>
          <w:rFonts w:ascii="Times New Roman" w:hAnsi="仿宋_GB2312" w:eastAsia="仿宋_GB2312"/>
          <w:sz w:val="32"/>
          <w:szCs w:val="32"/>
        </w:rPr>
        <w:t>的教师</w:t>
      </w:r>
      <w:r>
        <w:rPr>
          <w:rFonts w:hint="eastAsia" w:ascii="Times New Roman" w:hAnsi="仿宋_GB2312" w:eastAsia="仿宋_GB2312"/>
          <w:sz w:val="32"/>
          <w:szCs w:val="32"/>
        </w:rPr>
        <w:t>（地方平台</w:t>
      </w:r>
      <w:r>
        <w:rPr>
          <w:rFonts w:ascii="Times New Roman" w:hAnsi="仿宋_GB2312" w:eastAsia="仿宋_GB2312"/>
          <w:sz w:val="32"/>
          <w:szCs w:val="32"/>
        </w:rPr>
        <w:t>需</w:t>
      </w:r>
      <w:r>
        <w:rPr>
          <w:rFonts w:hint="eastAsia" w:ascii="Times New Roman" w:hAnsi="仿宋_GB2312" w:eastAsia="仿宋_GB2312"/>
          <w:sz w:val="32"/>
          <w:szCs w:val="32"/>
        </w:rPr>
        <w:t>已接入国家</w:t>
      </w:r>
      <w:r>
        <w:rPr>
          <w:rFonts w:ascii="Times New Roman" w:hAnsi="仿宋_GB2312" w:eastAsia="仿宋_GB2312"/>
          <w:sz w:val="32"/>
          <w:szCs w:val="32"/>
        </w:rPr>
        <w:t>体系或与国家平台互联互通</w:t>
      </w:r>
      <w:r>
        <w:rPr>
          <w:rFonts w:hint="eastAsia" w:ascii="Times New Roman" w:hAnsi="仿宋_GB2312" w:eastAsia="仿宋_GB2312"/>
          <w:sz w:val="32"/>
          <w:szCs w:val="32"/>
        </w:rPr>
        <w:t>）</w:t>
      </w:r>
      <w:r>
        <w:rPr>
          <w:rFonts w:ascii="Times New Roman" w:hAnsi="仿宋_GB2312" w:eastAsia="仿宋_GB2312"/>
          <w:sz w:val="32"/>
          <w:szCs w:val="32"/>
        </w:rPr>
        <w:t>，可以在地方平台上</w:t>
      </w:r>
      <w:r>
        <w:rPr>
          <w:rFonts w:hint="eastAsia" w:ascii="Times New Roman" w:hAnsi="仿宋_GB2312" w:eastAsia="仿宋_GB2312"/>
          <w:sz w:val="32"/>
          <w:szCs w:val="32"/>
        </w:rPr>
        <w:t>登录，</w:t>
      </w:r>
      <w:r>
        <w:rPr>
          <w:rFonts w:ascii="Times New Roman" w:hAnsi="仿宋_GB2312" w:eastAsia="仿宋_GB2312"/>
          <w:sz w:val="32"/>
          <w:szCs w:val="32"/>
        </w:rPr>
        <w:t>进入个人</w:t>
      </w:r>
      <w:r>
        <w:rPr>
          <w:rFonts w:hint="eastAsia" w:ascii="Times New Roman" w:hAnsi="仿宋_GB2312" w:eastAsia="仿宋_GB2312"/>
          <w:sz w:val="32"/>
          <w:szCs w:val="32"/>
          <w:lang w:val="en-US" w:eastAsia="zh-CN"/>
        </w:rPr>
        <w:t>工作</w:t>
      </w:r>
      <w:r>
        <w:rPr>
          <w:rFonts w:ascii="Times New Roman" w:hAnsi="仿宋_GB2312" w:eastAsia="仿宋_GB2312"/>
          <w:sz w:val="32"/>
          <w:szCs w:val="32"/>
        </w:rPr>
        <w:t>空间</w:t>
      </w:r>
      <w:r>
        <w:rPr>
          <w:rFonts w:hint="eastAsia" w:ascii="Times New Roman" w:hAnsi="仿宋_GB2312" w:eastAsia="仿宋_GB2312"/>
          <w:sz w:val="32"/>
          <w:szCs w:val="32"/>
        </w:rPr>
        <w:t>或</w:t>
      </w:r>
      <w:r>
        <w:rPr>
          <w:rFonts w:ascii="Times New Roman" w:hAnsi="仿宋_GB2312" w:eastAsia="仿宋_GB2312"/>
          <w:sz w:val="32"/>
          <w:szCs w:val="32"/>
        </w:rPr>
        <w:t>互联互通</w:t>
      </w:r>
      <w:r>
        <w:rPr>
          <w:rFonts w:hint="eastAsia" w:ascii="Times New Roman" w:hAnsi="仿宋_GB2312" w:eastAsia="仿宋_GB2312"/>
          <w:sz w:val="32"/>
          <w:szCs w:val="32"/>
          <w:lang w:val="en-US" w:eastAsia="zh-CN"/>
        </w:rPr>
        <w:t>应用列表</w:t>
      </w:r>
      <w:r>
        <w:rPr>
          <w:rFonts w:ascii="Times New Roman" w:hAnsi="仿宋_GB2312" w:eastAsia="仿宋_GB2312"/>
          <w:sz w:val="32"/>
          <w:szCs w:val="32"/>
        </w:rPr>
        <w:t>，</w:t>
      </w:r>
      <w:r>
        <w:rPr>
          <w:rFonts w:hint="eastAsia" w:ascii="Times New Roman" w:hAnsi="仿宋_GB2312" w:eastAsia="仿宋_GB2312"/>
          <w:sz w:val="32"/>
          <w:szCs w:val="32"/>
        </w:rPr>
        <w:t>找到</w:t>
      </w:r>
      <w:r>
        <w:rPr>
          <w:rFonts w:hint="eastAsia" w:ascii="仿宋_GB2312" w:eastAsia="仿宋_GB2312"/>
          <w:sz w:val="32"/>
          <w:szCs w:val="32"/>
        </w:rPr>
        <w:t>“中央电化教育馆虚拟实验教学服务系统”或</w:t>
      </w:r>
      <w:r>
        <w:rPr>
          <w:rFonts w:ascii="Times New Roman" w:hAnsi="仿宋_GB2312" w:eastAsia="仿宋_GB2312"/>
          <w:sz w:val="32"/>
          <w:szCs w:val="32"/>
        </w:rPr>
        <w:t>“</w:t>
      </w:r>
      <w:r>
        <w:rPr>
          <w:rFonts w:hint="eastAsia" w:ascii="Times New Roman" w:hAnsi="仿宋_GB2312" w:eastAsia="仿宋_GB2312"/>
          <w:sz w:val="32"/>
          <w:szCs w:val="32"/>
        </w:rPr>
        <w:t>央馆虚拟实验</w:t>
      </w:r>
      <w:r>
        <w:rPr>
          <w:rFonts w:ascii="Times New Roman" w:hAnsi="仿宋_GB2312" w:eastAsia="仿宋_GB2312"/>
          <w:sz w:val="32"/>
          <w:szCs w:val="32"/>
        </w:rPr>
        <w:t>”</w:t>
      </w:r>
      <w:r>
        <w:rPr>
          <w:rFonts w:hint="eastAsia" w:ascii="Times New Roman" w:hAnsi="仿宋_GB2312" w:eastAsia="仿宋_GB2312"/>
          <w:sz w:val="32"/>
          <w:szCs w:val="32"/>
        </w:rPr>
        <w:t>应用图标，首次登录需“确认授权”，之后跳转至中央电化教育馆虚拟实验教学服务系统</w:t>
      </w:r>
      <w:r>
        <w:rPr>
          <w:rFonts w:ascii="Times New Roman" w:hAnsi="仿宋_GB2312" w:eastAsia="仿宋_GB2312"/>
          <w:sz w:val="32"/>
          <w:szCs w:val="32"/>
        </w:rPr>
        <w:t>平台</w:t>
      </w:r>
      <w:r>
        <w:rPr>
          <w:rFonts w:hint="eastAsia" w:ascii="Times New Roman" w:hAnsi="仿宋_GB2312" w:eastAsia="仿宋_GB2312"/>
          <w:sz w:val="32"/>
          <w:szCs w:val="32"/>
        </w:rPr>
        <w:t>，</w:t>
      </w:r>
      <w:r>
        <w:rPr>
          <w:rFonts w:hint="eastAsia" w:ascii="Times New Roman" w:hAnsi="仿宋_GB2312" w:eastAsia="仿宋_GB2312"/>
          <w:sz w:val="32"/>
          <w:szCs w:val="32"/>
          <w:lang w:val="en-US" w:eastAsia="zh-CN"/>
        </w:rPr>
        <w:t>选择所属学校后，</w:t>
      </w:r>
      <w:r>
        <w:rPr>
          <w:rFonts w:hint="eastAsia" w:ascii="Times New Roman" w:hAnsi="仿宋_GB2312" w:eastAsia="仿宋_GB2312"/>
          <w:sz w:val="32"/>
          <w:szCs w:val="32"/>
        </w:rPr>
        <w:t>在</w:t>
      </w:r>
      <w:r>
        <w:rPr>
          <w:rFonts w:ascii="Times New Roman" w:hAnsi="仿宋_GB2312" w:eastAsia="仿宋_GB2312"/>
          <w:sz w:val="32"/>
          <w:szCs w:val="32"/>
        </w:rPr>
        <w:t>平台首页点击“</w:t>
      </w:r>
      <w:r>
        <w:rPr>
          <w:rFonts w:hint="eastAsia" w:ascii="Times New Roman" w:hAnsi="仿宋_GB2312" w:eastAsia="仿宋_GB2312"/>
          <w:sz w:val="32"/>
          <w:szCs w:val="32"/>
        </w:rPr>
        <w:t>全国师生信息素养提升实践活动（教师</w:t>
      </w:r>
      <w:r>
        <w:rPr>
          <w:rFonts w:hint="eastAsia" w:ascii="Times New Roman" w:hAnsi="仿宋_GB2312" w:eastAsia="仿宋_GB2312"/>
          <w:sz w:val="32"/>
          <w:szCs w:val="32"/>
          <w:lang w:val="en-US" w:eastAsia="zh-CN"/>
        </w:rPr>
        <w:t>活动</w:t>
      </w:r>
      <w:r>
        <w:rPr>
          <w:rFonts w:hint="eastAsia" w:ascii="Times New Roman" w:hAnsi="仿宋_GB2312" w:eastAsia="仿宋_GB2312"/>
          <w:sz w:val="32"/>
          <w:szCs w:val="32"/>
        </w:rPr>
        <w:t>）中小学虚拟实验教学应用课例征集项目</w:t>
      </w:r>
      <w:r>
        <w:rPr>
          <w:rFonts w:ascii="Times New Roman" w:hAnsi="仿宋_GB2312" w:eastAsia="仿宋_GB2312"/>
          <w:sz w:val="32"/>
          <w:szCs w:val="32"/>
        </w:rPr>
        <w:t>”</w:t>
      </w:r>
      <w:r>
        <w:rPr>
          <w:rFonts w:hint="eastAsia" w:ascii="Times New Roman" w:hAnsi="仿宋_GB2312" w:eastAsia="仿宋_GB2312"/>
          <w:sz w:val="32"/>
          <w:szCs w:val="32"/>
        </w:rPr>
        <w:t>图片</w:t>
      </w:r>
      <w:r>
        <w:rPr>
          <w:rFonts w:ascii="Times New Roman" w:hAnsi="仿宋_GB2312" w:eastAsia="仿宋_GB2312"/>
          <w:sz w:val="32"/>
          <w:szCs w:val="32"/>
        </w:rPr>
        <w:t>进入</w:t>
      </w:r>
      <w:r>
        <w:rPr>
          <w:rFonts w:hint="eastAsia" w:ascii="Times New Roman" w:hAnsi="仿宋_GB2312" w:eastAsia="仿宋_GB2312"/>
          <w:sz w:val="32"/>
          <w:szCs w:val="32"/>
          <w:lang w:val="en-US" w:eastAsia="zh-CN"/>
        </w:rPr>
        <w:t>课例征集</w:t>
      </w:r>
      <w:r>
        <w:rPr>
          <w:rFonts w:hint="eastAsia" w:ascii="Times New Roman" w:hAnsi="仿宋_GB2312" w:eastAsia="仿宋_GB2312"/>
          <w:sz w:val="32"/>
          <w:szCs w:val="32"/>
        </w:rPr>
        <w:t>项目平台</w:t>
      </w:r>
      <w:r>
        <w:rPr>
          <w:rFonts w:ascii="Times New Roman" w:hAnsi="仿宋_GB2312" w:eastAsia="仿宋_GB2312"/>
          <w:sz w:val="32"/>
          <w:szCs w:val="32"/>
        </w:rPr>
        <w:t>。</w:t>
      </w:r>
    </w:p>
    <w:p>
      <w:pPr>
        <w:widowControl/>
        <w:jc w:val="left"/>
        <w:rPr>
          <w:rFonts w:ascii="宋体" w:hAnsi="宋体" w:eastAsia="宋体" w:cs="宋体"/>
          <w:kern w:val="0"/>
          <w:sz w:val="24"/>
          <w:szCs w:val="24"/>
        </w:rPr>
      </w:pPr>
      <w:r>
        <w:rPr>
          <w:rFonts w:ascii="宋体" w:hAnsi="宋体" w:eastAsia="宋体" w:cs="宋体"/>
          <w:kern w:val="0"/>
          <w:sz w:val="24"/>
          <w:szCs w:val="24"/>
        </w:rPr>
        <w:drawing>
          <wp:inline distT="0" distB="0" distL="114300" distR="114300">
            <wp:extent cx="5269865" cy="2736215"/>
            <wp:effectExtent l="12700" t="12700" r="13335" b="13335"/>
            <wp:docPr id="449" name="图片 5" descr="2021.06.30_黄金妹&amp;98b051574d0ed68176058d61d1d5c0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图片 5" descr="2021.06.30_黄金妹&amp;98b051574d0ed68176058d61d1d5c08b"/>
                    <pic:cNvPicPr>
                      <a:picLocks noChangeAspect="1"/>
                    </pic:cNvPicPr>
                  </pic:nvPicPr>
                  <pic:blipFill>
                    <a:blip r:embed="rId34"/>
                    <a:stretch>
                      <a:fillRect/>
                    </a:stretch>
                  </pic:blipFill>
                  <pic:spPr>
                    <a:xfrm>
                      <a:off x="0" y="0"/>
                      <a:ext cx="5269865" cy="2736215"/>
                    </a:xfrm>
                    <a:prstGeom prst="rect">
                      <a:avLst/>
                    </a:prstGeom>
                    <a:ln w="12700">
                      <a:solidFill>
                        <a:schemeClr val="tx1"/>
                      </a:solidFill>
                    </a:ln>
                  </pic:spPr>
                </pic:pic>
              </a:graphicData>
            </a:graphic>
          </wp:inline>
        </w:drawing>
      </w:r>
    </w:p>
    <w:p>
      <w:pPr>
        <w:widowControl/>
        <w:jc w:val="left"/>
        <w:rPr>
          <w:rFonts w:hint="eastAsia" w:ascii="宋体" w:hAnsi="宋体" w:eastAsia="宋体" w:cs="宋体"/>
          <w:kern w:val="0"/>
          <w:sz w:val="24"/>
          <w:szCs w:val="24"/>
          <w:lang w:eastAsia="zh-CN"/>
        </w:rPr>
      </w:pPr>
      <w:r>
        <w:rPr>
          <w:rFonts w:hint="eastAsia" w:ascii="宋体" w:hAnsi="宋体" w:eastAsia="宋体" w:cs="宋体"/>
          <w:kern w:val="0"/>
          <w:sz w:val="24"/>
          <w:szCs w:val="24"/>
          <w:lang w:eastAsia="zh-CN"/>
        </w:rPr>
        <w:drawing>
          <wp:inline distT="0" distB="0" distL="114300" distR="114300">
            <wp:extent cx="5271770" cy="3135630"/>
            <wp:effectExtent l="9525" t="9525" r="10160" b="16510"/>
            <wp:docPr id="15" name="图片 15" descr="clip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lipImg"/>
                    <pic:cNvPicPr>
                      <a:picLocks noChangeAspect="1"/>
                    </pic:cNvPicPr>
                  </pic:nvPicPr>
                  <pic:blipFill>
                    <a:blip r:embed="rId35"/>
                    <a:stretch>
                      <a:fillRect/>
                    </a:stretch>
                  </pic:blipFill>
                  <pic:spPr>
                    <a:xfrm>
                      <a:off x="0" y="0"/>
                      <a:ext cx="5271770" cy="3135630"/>
                    </a:xfrm>
                    <a:prstGeom prst="rect">
                      <a:avLst/>
                    </a:prstGeom>
                    <a:ln>
                      <a:solidFill>
                        <a:schemeClr val="tx1"/>
                      </a:solidFill>
                    </a:ln>
                  </pic:spPr>
                </pic:pic>
              </a:graphicData>
            </a:graphic>
          </wp:inline>
        </w:drawing>
      </w:r>
    </w:p>
    <w:p>
      <w:pPr>
        <w:widowControl/>
        <w:jc w:val="left"/>
        <w:rPr>
          <w:rFonts w:hint="eastAsia" w:ascii="宋体" w:hAnsi="宋体" w:eastAsia="宋体" w:cs="宋体"/>
          <w:kern w:val="0"/>
          <w:sz w:val="24"/>
          <w:szCs w:val="24"/>
          <w:lang w:eastAsia="zh-CN"/>
        </w:rPr>
      </w:pPr>
      <w:r>
        <w:rPr>
          <w:rFonts w:ascii="Times New Roman" w:hAnsi="仿宋_GB2312" w:eastAsia="仿宋_GB2312"/>
          <w:szCs w:val="28"/>
        </w:rPr>
        <w:drawing>
          <wp:inline distT="0" distB="0" distL="0" distR="0">
            <wp:extent cx="5274310" cy="2699385"/>
            <wp:effectExtent l="9525" t="9525" r="15875" b="15240"/>
            <wp:docPr id="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pic:cNvPicPr>
                      <a:picLocks noChangeAspect="1" noChangeArrowheads="1"/>
                    </pic:cNvPicPr>
                  </pic:nvPicPr>
                  <pic:blipFill>
                    <a:blip r:embed="rId33"/>
                    <a:srcRect/>
                    <a:stretch>
                      <a:fillRect/>
                    </a:stretch>
                  </pic:blipFill>
                  <pic:spPr>
                    <a:xfrm>
                      <a:off x="0" y="0"/>
                      <a:ext cx="5274310" cy="2699625"/>
                    </a:xfrm>
                    <a:prstGeom prst="rect">
                      <a:avLst/>
                    </a:prstGeom>
                    <a:noFill/>
                    <a:ln w="9525">
                      <a:solidFill>
                        <a:schemeClr val="tx1"/>
                      </a:solidFill>
                      <a:miter lim="800000"/>
                      <a:headEnd/>
                      <a:tailEnd/>
                    </a:ln>
                  </pic:spPr>
                </pic:pic>
              </a:graphicData>
            </a:graphic>
          </wp:inline>
        </w:drawing>
      </w:r>
    </w:p>
    <w:p>
      <w:pPr>
        <w:widowControl/>
        <w:spacing w:line="520" w:lineRule="exact"/>
        <w:ind w:firstLine="640" w:firstLineChars="200"/>
        <w:rPr>
          <w:rFonts w:ascii="仿宋_GB2312" w:eastAsia="仿宋_GB2312"/>
          <w:sz w:val="32"/>
          <w:szCs w:val="32"/>
        </w:rPr>
      </w:pPr>
      <w:r>
        <w:rPr>
          <w:rFonts w:ascii="仿宋_GB2312" w:eastAsia="仿宋_GB2312"/>
          <w:sz w:val="32"/>
          <w:szCs w:val="32"/>
        </w:rPr>
        <w:t>地方平台与国家教育资源公共服务平台</w:t>
      </w:r>
      <w:r>
        <w:rPr>
          <w:rFonts w:hint="eastAsia" w:ascii="仿宋_GB2312" w:eastAsia="仿宋_GB2312"/>
          <w:sz w:val="32"/>
          <w:szCs w:val="32"/>
        </w:rPr>
        <w:t>互</w:t>
      </w:r>
      <w:r>
        <w:rPr>
          <w:rFonts w:ascii="仿宋_GB2312" w:eastAsia="仿宋_GB2312"/>
          <w:sz w:val="32"/>
          <w:szCs w:val="32"/>
        </w:rPr>
        <w:t>联</w:t>
      </w:r>
      <w:r>
        <w:rPr>
          <w:rFonts w:hint="eastAsia" w:ascii="仿宋_GB2312" w:eastAsia="仿宋_GB2312"/>
          <w:sz w:val="32"/>
          <w:szCs w:val="32"/>
        </w:rPr>
        <w:t>互</w:t>
      </w:r>
      <w:r>
        <w:rPr>
          <w:rFonts w:ascii="仿宋_GB2312" w:eastAsia="仿宋_GB2312"/>
          <w:sz w:val="32"/>
          <w:szCs w:val="32"/>
        </w:rPr>
        <w:t>通后不需要在国家平台进行再次注册。</w:t>
      </w:r>
    </w:p>
    <w:p>
      <w:pPr>
        <w:widowControl/>
        <w:spacing w:line="520" w:lineRule="exact"/>
        <w:ind w:firstLine="643" w:firstLineChars="200"/>
        <w:rPr>
          <w:rFonts w:ascii="仿宋_GB2312" w:eastAsia="仿宋_GB2312"/>
          <w:b/>
          <w:color w:val="FF0000"/>
          <w:sz w:val="32"/>
          <w:szCs w:val="32"/>
        </w:rPr>
      </w:pPr>
      <w:r>
        <w:rPr>
          <w:rFonts w:hint="eastAsia" w:ascii="仿宋_GB2312" w:eastAsia="仿宋_GB2312"/>
          <w:b/>
          <w:color w:val="FF0000"/>
          <w:sz w:val="32"/>
          <w:szCs w:val="32"/>
        </w:rPr>
        <w:t>特别提醒：请从“中央电化教育馆中小学虚拟实验教学服务系统”（https://vlab.eduyun.cn/)中选取实验资源制作课例。</w:t>
      </w:r>
    </w:p>
    <w:p>
      <w:pPr>
        <w:spacing w:line="520" w:lineRule="exact"/>
        <w:ind w:firstLine="643" w:firstLineChars="200"/>
        <w:outlineLvl w:val="3"/>
        <w:rPr>
          <w:rFonts w:ascii="仿宋_GB2312" w:hAnsi="黑体" w:eastAsia="仿宋_GB2312"/>
          <w:b/>
          <w:sz w:val="32"/>
        </w:rPr>
      </w:pPr>
      <w:bookmarkStart w:id="26" w:name="_Toc478825673"/>
      <w:bookmarkStart w:id="27" w:name="_Toc98332231"/>
      <w:bookmarkStart w:id="28" w:name="_Toc98332435"/>
      <w:bookmarkStart w:id="29" w:name="_Toc98404291"/>
      <w:bookmarkStart w:id="30" w:name="_Toc22638"/>
      <w:r>
        <w:rPr>
          <w:rFonts w:hint="eastAsia" w:ascii="仿宋_GB2312" w:hAnsi="黑体" w:eastAsia="仿宋_GB2312"/>
          <w:b/>
          <w:sz w:val="32"/>
        </w:rPr>
        <w:t>3</w:t>
      </w:r>
      <w:bookmarkEnd w:id="26"/>
      <w:r>
        <w:rPr>
          <w:rFonts w:hint="eastAsia" w:ascii="仿宋_GB2312" w:hAnsi="黑体" w:eastAsia="仿宋_GB2312"/>
          <w:b/>
          <w:sz w:val="32"/>
        </w:rPr>
        <w:t>.选择上传节点</w:t>
      </w:r>
      <w:bookmarkEnd w:id="27"/>
      <w:bookmarkEnd w:id="28"/>
      <w:bookmarkEnd w:id="29"/>
      <w:bookmarkEnd w:id="30"/>
    </w:p>
    <w:p>
      <w:pPr>
        <w:widowControl/>
        <w:spacing w:line="520" w:lineRule="exact"/>
        <w:ind w:firstLine="640" w:firstLineChars="200"/>
        <w:rPr>
          <w:rFonts w:ascii="仿宋_GB2312" w:eastAsia="仿宋_GB2312"/>
          <w:sz w:val="32"/>
          <w:szCs w:val="32"/>
        </w:rPr>
      </w:pPr>
      <w:r>
        <w:rPr>
          <w:rFonts w:hint="eastAsia" w:ascii="仿宋_GB2312" w:eastAsia="仿宋_GB2312"/>
          <w:sz w:val="32"/>
          <w:szCs w:val="32"/>
        </w:rPr>
        <w:t>下面</w:t>
      </w:r>
      <w:r>
        <w:rPr>
          <w:rFonts w:ascii="仿宋_GB2312" w:eastAsia="仿宋_GB2312"/>
          <w:sz w:val="32"/>
          <w:szCs w:val="32"/>
        </w:rPr>
        <w:t>我们将为您介绍如何在</w:t>
      </w:r>
      <w:r>
        <w:rPr>
          <w:rFonts w:hint="eastAsia" w:ascii="仿宋_GB2312" w:eastAsia="仿宋_GB2312"/>
          <w:sz w:val="32"/>
          <w:szCs w:val="32"/>
        </w:rPr>
        <w:t>“课例征集项目”</w:t>
      </w:r>
      <w:r>
        <w:rPr>
          <w:rFonts w:ascii="仿宋_GB2312" w:eastAsia="仿宋_GB2312"/>
          <w:sz w:val="32"/>
          <w:szCs w:val="32"/>
        </w:rPr>
        <w:t>平台上通过</w:t>
      </w:r>
      <w:r>
        <w:rPr>
          <w:rFonts w:hint="eastAsia" w:ascii="仿宋_GB2312" w:eastAsia="仿宋_GB2312"/>
          <w:sz w:val="32"/>
          <w:szCs w:val="32"/>
        </w:rPr>
        <w:t>学科</w:t>
      </w:r>
      <w:r>
        <w:rPr>
          <w:rFonts w:ascii="仿宋_GB2312" w:eastAsia="仿宋_GB2312"/>
          <w:sz w:val="32"/>
          <w:szCs w:val="32"/>
        </w:rPr>
        <w:t>目录体系选择您要</w:t>
      </w:r>
      <w:r>
        <w:rPr>
          <w:rFonts w:hint="eastAsia" w:ascii="仿宋_GB2312" w:eastAsia="仿宋_GB2312"/>
          <w:sz w:val="32"/>
          <w:szCs w:val="32"/>
        </w:rPr>
        <w:t>上传</w:t>
      </w:r>
      <w:r>
        <w:rPr>
          <w:rFonts w:ascii="仿宋_GB2312" w:eastAsia="仿宋_GB2312"/>
          <w:sz w:val="32"/>
          <w:szCs w:val="32"/>
        </w:rPr>
        <w:t>的课例</w:t>
      </w:r>
      <w:r>
        <w:rPr>
          <w:rFonts w:hint="eastAsia" w:ascii="仿宋_GB2312" w:eastAsia="仿宋_GB2312"/>
          <w:sz w:val="32"/>
          <w:szCs w:val="32"/>
        </w:rPr>
        <w:t>节点</w:t>
      </w:r>
      <w:r>
        <w:rPr>
          <w:rFonts w:ascii="仿宋_GB2312" w:eastAsia="仿宋_GB2312"/>
          <w:sz w:val="32"/>
          <w:szCs w:val="32"/>
        </w:rPr>
        <w:t>。</w:t>
      </w:r>
    </w:p>
    <w:p>
      <w:pPr>
        <w:widowControl/>
        <w:spacing w:line="520" w:lineRule="exact"/>
        <w:ind w:firstLine="643" w:firstLineChars="200"/>
        <w:rPr>
          <w:rFonts w:ascii="仿宋_GB2312" w:eastAsia="仿宋_GB2312"/>
          <w:b/>
          <w:sz w:val="32"/>
          <w:szCs w:val="32"/>
        </w:rPr>
      </w:pPr>
      <w:bookmarkStart w:id="31" w:name="_Toc478825674"/>
      <w:bookmarkStart w:id="32" w:name="_Toc76136707"/>
      <w:r>
        <w:rPr>
          <w:rFonts w:hint="eastAsia" w:ascii="仿宋_GB2312" w:eastAsia="仿宋_GB2312"/>
          <w:b/>
          <w:sz w:val="32"/>
          <w:szCs w:val="32"/>
        </w:rPr>
        <w:t>（1）</w:t>
      </w:r>
      <w:r>
        <w:rPr>
          <w:rFonts w:ascii="仿宋_GB2312" w:eastAsia="仿宋_GB2312"/>
          <w:b/>
          <w:sz w:val="32"/>
          <w:szCs w:val="32"/>
        </w:rPr>
        <w:t>选择</w:t>
      </w:r>
      <w:bookmarkEnd w:id="31"/>
      <w:r>
        <w:rPr>
          <w:rFonts w:hint="eastAsia" w:ascii="仿宋_GB2312" w:eastAsia="仿宋_GB2312"/>
          <w:b/>
          <w:sz w:val="32"/>
          <w:szCs w:val="32"/>
        </w:rPr>
        <w:t>学科版本</w:t>
      </w:r>
      <w:bookmarkEnd w:id="32"/>
    </w:p>
    <w:p>
      <w:pPr>
        <w:widowControl/>
        <w:spacing w:line="520" w:lineRule="exact"/>
        <w:ind w:firstLine="640" w:firstLineChars="200"/>
        <w:rPr>
          <w:rFonts w:ascii="仿宋_GB2312" w:eastAsia="仿宋_GB2312"/>
          <w:sz w:val="32"/>
          <w:szCs w:val="32"/>
        </w:rPr>
      </w:pPr>
      <w:r>
        <w:rPr>
          <w:rFonts w:ascii="仿宋_GB2312" w:eastAsia="仿宋_GB2312"/>
          <w:sz w:val="32"/>
          <w:szCs w:val="32"/>
        </w:rPr>
        <w:t>在</w:t>
      </w:r>
      <w:r>
        <w:rPr>
          <w:rFonts w:hint="eastAsia" w:ascii="仿宋_GB2312" w:eastAsia="仿宋_GB2312"/>
          <w:sz w:val="32"/>
          <w:szCs w:val="32"/>
        </w:rPr>
        <w:t>平台“课例</w:t>
      </w:r>
      <w:r>
        <w:rPr>
          <w:rFonts w:ascii="仿宋_GB2312" w:eastAsia="仿宋_GB2312"/>
          <w:sz w:val="32"/>
          <w:szCs w:val="32"/>
        </w:rPr>
        <w:t>上传</w:t>
      </w:r>
      <w:r>
        <w:rPr>
          <w:rFonts w:hint="eastAsia" w:ascii="仿宋_GB2312" w:eastAsia="仿宋_GB2312"/>
          <w:sz w:val="32"/>
          <w:szCs w:val="32"/>
        </w:rPr>
        <w:t>”页面</w:t>
      </w:r>
      <w:r>
        <w:rPr>
          <w:rFonts w:ascii="仿宋_GB2312" w:eastAsia="仿宋_GB2312"/>
          <w:sz w:val="32"/>
          <w:szCs w:val="32"/>
        </w:rPr>
        <w:t>根据您预</w:t>
      </w:r>
      <w:r>
        <w:rPr>
          <w:rFonts w:hint="eastAsia" w:ascii="仿宋_GB2312" w:eastAsia="仿宋_GB2312"/>
          <w:sz w:val="32"/>
          <w:szCs w:val="32"/>
        </w:rPr>
        <w:t>上传</w:t>
      </w:r>
      <w:r>
        <w:rPr>
          <w:rFonts w:ascii="仿宋_GB2312" w:eastAsia="仿宋_GB2312"/>
          <w:sz w:val="32"/>
          <w:szCs w:val="32"/>
        </w:rPr>
        <w:t>的课程选择相应的学科和版本，例如：</w:t>
      </w:r>
      <w:r>
        <w:rPr>
          <w:rFonts w:hint="eastAsia" w:ascii="仿宋_GB2312" w:eastAsia="仿宋_GB2312"/>
          <w:sz w:val="32"/>
          <w:szCs w:val="32"/>
        </w:rPr>
        <w:t>小学科学</w:t>
      </w:r>
      <w:r>
        <w:rPr>
          <w:rFonts w:ascii="仿宋_GB2312" w:eastAsia="仿宋_GB2312"/>
          <w:sz w:val="32"/>
          <w:szCs w:val="32"/>
        </w:rPr>
        <w:t>——</w:t>
      </w:r>
      <w:r>
        <w:rPr>
          <w:rFonts w:hint="eastAsia" w:ascii="仿宋_GB2312" w:eastAsia="仿宋_GB2312"/>
          <w:sz w:val="32"/>
          <w:szCs w:val="32"/>
        </w:rPr>
        <w:t>教育科学出版社（2017课标）</w:t>
      </w:r>
      <w:r>
        <w:rPr>
          <w:rFonts w:ascii="仿宋_GB2312" w:eastAsia="仿宋_GB2312"/>
          <w:sz w:val="32"/>
          <w:szCs w:val="32"/>
        </w:rPr>
        <w:t>。</w:t>
      </w:r>
    </w:p>
    <w:p>
      <w:pPr>
        <w:widowControl/>
        <w:spacing w:line="240" w:lineRule="auto"/>
        <w:rPr>
          <w:rFonts w:ascii="Times New Roman" w:eastAsia="宋体"/>
          <w:color w:val="000000" w:themeColor="text1"/>
        </w:rPr>
      </w:pPr>
      <w:r>
        <w:drawing>
          <wp:inline distT="0" distB="0" distL="114300" distR="114300">
            <wp:extent cx="5270500" cy="2502535"/>
            <wp:effectExtent l="9525" t="9525" r="11430" b="13970"/>
            <wp:docPr id="9" name="图片 9" descr="clip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lipImg"/>
                    <pic:cNvPicPr>
                      <a:picLocks noChangeAspect="1"/>
                    </pic:cNvPicPr>
                  </pic:nvPicPr>
                  <pic:blipFill>
                    <a:blip r:embed="rId36"/>
                    <a:stretch>
                      <a:fillRect/>
                    </a:stretch>
                  </pic:blipFill>
                  <pic:spPr>
                    <a:xfrm>
                      <a:off x="0" y="0"/>
                      <a:ext cx="5270500" cy="2502535"/>
                    </a:xfrm>
                    <a:prstGeom prst="rect">
                      <a:avLst/>
                    </a:prstGeom>
                    <a:ln>
                      <a:solidFill>
                        <a:schemeClr val="tx1"/>
                      </a:solidFill>
                    </a:ln>
                  </pic:spPr>
                </pic:pic>
              </a:graphicData>
            </a:graphic>
          </wp:inline>
        </w:drawing>
      </w:r>
    </w:p>
    <w:p>
      <w:pPr>
        <w:widowControl/>
        <w:spacing w:line="520" w:lineRule="exact"/>
        <w:ind w:firstLine="643" w:firstLineChars="200"/>
        <w:rPr>
          <w:rFonts w:ascii="仿宋_GB2312" w:eastAsia="仿宋_GB2312"/>
          <w:b/>
          <w:sz w:val="32"/>
          <w:szCs w:val="32"/>
        </w:rPr>
      </w:pPr>
      <w:bookmarkStart w:id="33" w:name="_Toc478825675"/>
      <w:bookmarkStart w:id="34" w:name="_Toc76136708"/>
      <w:r>
        <w:rPr>
          <w:rFonts w:ascii="仿宋_GB2312" w:eastAsia="仿宋_GB2312"/>
          <w:b/>
          <w:sz w:val="32"/>
          <w:szCs w:val="32"/>
        </w:rPr>
        <w:t>（</w:t>
      </w:r>
      <w:r>
        <w:rPr>
          <w:rFonts w:hint="eastAsia" w:ascii="仿宋_GB2312" w:eastAsia="仿宋_GB2312"/>
          <w:b/>
          <w:sz w:val="32"/>
          <w:szCs w:val="32"/>
        </w:rPr>
        <w:t>2</w:t>
      </w:r>
      <w:r>
        <w:rPr>
          <w:rFonts w:ascii="仿宋_GB2312" w:eastAsia="仿宋_GB2312"/>
          <w:b/>
          <w:sz w:val="32"/>
          <w:szCs w:val="32"/>
        </w:rPr>
        <w:t>）选择</w:t>
      </w:r>
      <w:r>
        <w:rPr>
          <w:rFonts w:hint="eastAsia" w:ascii="仿宋_GB2312" w:eastAsia="仿宋_GB2312"/>
          <w:b/>
          <w:sz w:val="32"/>
          <w:szCs w:val="32"/>
        </w:rPr>
        <w:t>册次</w:t>
      </w:r>
      <w:r>
        <w:rPr>
          <w:rFonts w:ascii="仿宋_GB2312" w:eastAsia="仿宋_GB2312"/>
          <w:b/>
          <w:sz w:val="32"/>
          <w:szCs w:val="32"/>
        </w:rPr>
        <w:t>和课</w:t>
      </w:r>
      <w:bookmarkEnd w:id="33"/>
      <w:bookmarkEnd w:id="34"/>
    </w:p>
    <w:p>
      <w:pPr>
        <w:widowControl/>
        <w:spacing w:line="520" w:lineRule="exact"/>
        <w:ind w:firstLine="640" w:firstLineChars="200"/>
        <w:rPr>
          <w:rFonts w:ascii="仿宋_GB2312" w:eastAsia="仿宋_GB2312"/>
          <w:color w:val="FF0000"/>
          <w:sz w:val="32"/>
          <w:szCs w:val="32"/>
        </w:rPr>
      </w:pPr>
      <w:r>
        <w:rPr>
          <w:rFonts w:ascii="仿宋_GB2312" w:eastAsia="仿宋_GB2312"/>
          <w:sz w:val="32"/>
          <w:szCs w:val="32"/>
        </w:rPr>
        <w:t>点选</w:t>
      </w:r>
      <w:r>
        <w:rPr>
          <w:rFonts w:hint="eastAsia" w:ascii="仿宋_GB2312" w:eastAsia="仿宋_GB2312"/>
          <w:sz w:val="32"/>
          <w:szCs w:val="32"/>
        </w:rPr>
        <w:t>左侧</w:t>
      </w:r>
      <w:r>
        <w:rPr>
          <w:rFonts w:ascii="仿宋_GB2312" w:eastAsia="仿宋_GB2312"/>
          <w:sz w:val="32"/>
          <w:szCs w:val="32"/>
        </w:rPr>
        <w:t>预</w:t>
      </w:r>
      <w:r>
        <w:rPr>
          <w:rFonts w:hint="eastAsia" w:ascii="仿宋_GB2312" w:eastAsia="仿宋_GB2312"/>
          <w:sz w:val="32"/>
          <w:szCs w:val="32"/>
        </w:rPr>
        <w:t>上传</w:t>
      </w:r>
      <w:r>
        <w:rPr>
          <w:rFonts w:ascii="仿宋_GB2312" w:eastAsia="仿宋_GB2312"/>
          <w:sz w:val="32"/>
          <w:szCs w:val="32"/>
        </w:rPr>
        <w:t>课例的</w:t>
      </w:r>
      <w:r>
        <w:rPr>
          <w:rFonts w:hint="eastAsia" w:ascii="仿宋_GB2312" w:eastAsia="仿宋_GB2312"/>
          <w:sz w:val="32"/>
          <w:szCs w:val="32"/>
        </w:rPr>
        <w:t>册次</w:t>
      </w:r>
      <w:r>
        <w:rPr>
          <w:rFonts w:ascii="仿宋_GB2312" w:eastAsia="仿宋_GB2312"/>
          <w:sz w:val="32"/>
          <w:szCs w:val="32"/>
        </w:rPr>
        <w:t>，在右侧呈现的该</w:t>
      </w:r>
      <w:r>
        <w:rPr>
          <w:rFonts w:hint="eastAsia" w:ascii="仿宋_GB2312" w:eastAsia="仿宋_GB2312"/>
          <w:sz w:val="32"/>
          <w:szCs w:val="32"/>
        </w:rPr>
        <w:t>册次</w:t>
      </w:r>
      <w:r>
        <w:rPr>
          <w:rFonts w:ascii="仿宋_GB2312" w:eastAsia="仿宋_GB2312"/>
          <w:sz w:val="32"/>
          <w:szCs w:val="32"/>
        </w:rPr>
        <w:t>课程目录里查找预</w:t>
      </w:r>
      <w:r>
        <w:rPr>
          <w:rFonts w:hint="eastAsia" w:ascii="仿宋_GB2312" w:eastAsia="仿宋_GB2312"/>
          <w:sz w:val="32"/>
          <w:szCs w:val="32"/>
        </w:rPr>
        <w:t>上传</w:t>
      </w:r>
      <w:r>
        <w:rPr>
          <w:rFonts w:ascii="仿宋_GB2312" w:eastAsia="仿宋_GB2312"/>
          <w:sz w:val="32"/>
          <w:szCs w:val="32"/>
        </w:rPr>
        <w:t>课程，或者在搜索栏里输入相应的课程名称，点击相应课程后面的</w:t>
      </w:r>
      <w:r>
        <w:rPr>
          <w:rFonts w:hint="eastAsia" w:ascii="仿宋_GB2312" w:eastAsia="仿宋_GB2312"/>
          <w:sz w:val="32"/>
          <w:szCs w:val="32"/>
          <w:lang w:eastAsia="zh-CN"/>
        </w:rPr>
        <w:t>“</w:t>
      </w:r>
      <w:r>
        <w:rPr>
          <w:rFonts w:ascii="仿宋_GB2312" w:eastAsia="仿宋_GB2312"/>
          <w:sz w:val="32"/>
          <w:szCs w:val="32"/>
        </w:rPr>
        <w:t>我要</w:t>
      </w:r>
      <w:r>
        <w:rPr>
          <w:rFonts w:hint="eastAsia" w:ascii="仿宋_GB2312" w:eastAsia="仿宋_GB2312"/>
          <w:sz w:val="32"/>
          <w:szCs w:val="32"/>
        </w:rPr>
        <w:t>上传</w:t>
      </w:r>
      <w:r>
        <w:rPr>
          <w:rFonts w:hint="eastAsia" w:ascii="仿宋_GB2312" w:eastAsia="仿宋_GB2312"/>
          <w:sz w:val="32"/>
          <w:szCs w:val="32"/>
          <w:lang w:eastAsia="zh-CN"/>
        </w:rPr>
        <w:t>”</w:t>
      </w:r>
      <w:r>
        <w:rPr>
          <w:rFonts w:ascii="仿宋_GB2312" w:eastAsia="仿宋_GB2312"/>
          <w:sz w:val="32"/>
          <w:szCs w:val="32"/>
        </w:rPr>
        <w:t>按钮</w:t>
      </w:r>
      <w:r>
        <w:rPr>
          <w:rFonts w:hint="eastAsia" w:ascii="仿宋_GB2312" w:eastAsia="仿宋_GB2312"/>
          <w:sz w:val="32"/>
          <w:szCs w:val="32"/>
        </w:rPr>
        <w:t>，</w:t>
      </w:r>
      <w:r>
        <w:rPr>
          <w:rFonts w:ascii="仿宋_GB2312" w:eastAsia="仿宋_GB2312"/>
          <w:sz w:val="32"/>
          <w:szCs w:val="32"/>
        </w:rPr>
        <w:t>之后</w:t>
      </w:r>
      <w:r>
        <w:rPr>
          <w:rFonts w:hint="eastAsia" w:ascii="仿宋_GB2312" w:eastAsia="仿宋_GB2312"/>
          <w:sz w:val="32"/>
          <w:szCs w:val="32"/>
        </w:rPr>
        <w:t>在确认</w:t>
      </w:r>
      <w:r>
        <w:rPr>
          <w:rFonts w:ascii="仿宋_GB2312" w:eastAsia="仿宋_GB2312"/>
          <w:sz w:val="32"/>
          <w:szCs w:val="32"/>
        </w:rPr>
        <w:t>弹窗中</w:t>
      </w:r>
      <w:r>
        <w:rPr>
          <w:rFonts w:hint="eastAsia" w:ascii="仿宋_GB2312" w:eastAsia="仿宋_GB2312"/>
          <w:sz w:val="32"/>
          <w:szCs w:val="32"/>
        </w:rPr>
        <w:t>点击</w:t>
      </w:r>
      <w:r>
        <w:rPr>
          <w:rFonts w:hint="eastAsia" w:ascii="仿宋_GB2312" w:eastAsia="仿宋_GB2312"/>
          <w:sz w:val="32"/>
          <w:szCs w:val="32"/>
          <w:lang w:eastAsia="zh-CN"/>
        </w:rPr>
        <w:t>“</w:t>
      </w:r>
      <w:r>
        <w:rPr>
          <w:rFonts w:hint="eastAsia" w:ascii="仿宋_GB2312" w:eastAsia="仿宋_GB2312"/>
          <w:sz w:val="32"/>
          <w:szCs w:val="32"/>
        </w:rPr>
        <w:t>确定</w:t>
      </w:r>
      <w:r>
        <w:rPr>
          <w:rFonts w:hint="eastAsia" w:ascii="仿宋_GB2312" w:eastAsia="仿宋_GB2312"/>
          <w:sz w:val="32"/>
          <w:szCs w:val="32"/>
          <w:lang w:eastAsia="zh-CN"/>
        </w:rPr>
        <w:t>”</w:t>
      </w:r>
      <w:r>
        <w:rPr>
          <w:rFonts w:hint="eastAsia" w:ascii="仿宋_GB2312" w:eastAsia="仿宋_GB2312"/>
          <w:sz w:val="32"/>
          <w:szCs w:val="32"/>
        </w:rPr>
        <w:t>，</w:t>
      </w:r>
      <w:r>
        <w:rPr>
          <w:rFonts w:ascii="仿宋_GB2312" w:eastAsia="仿宋_GB2312"/>
          <w:sz w:val="32"/>
          <w:szCs w:val="32"/>
        </w:rPr>
        <w:t>即</w:t>
      </w:r>
      <w:r>
        <w:rPr>
          <w:rFonts w:hint="eastAsia" w:ascii="仿宋_GB2312" w:eastAsia="仿宋_GB2312"/>
          <w:sz w:val="32"/>
          <w:szCs w:val="32"/>
        </w:rPr>
        <w:t>成功</w:t>
      </w:r>
      <w:r>
        <w:rPr>
          <w:rFonts w:ascii="仿宋_GB2312" w:eastAsia="仿宋_GB2312"/>
          <w:sz w:val="32"/>
          <w:szCs w:val="32"/>
        </w:rPr>
        <w:t>创建</w:t>
      </w:r>
      <w:r>
        <w:rPr>
          <w:rFonts w:hint="eastAsia" w:ascii="仿宋_GB2312" w:eastAsia="仿宋_GB2312"/>
          <w:sz w:val="32"/>
          <w:szCs w:val="32"/>
        </w:rPr>
        <w:t>了一节您</w:t>
      </w:r>
      <w:r>
        <w:rPr>
          <w:rFonts w:ascii="仿宋_GB2312" w:eastAsia="仿宋_GB2312"/>
          <w:sz w:val="32"/>
          <w:szCs w:val="32"/>
        </w:rPr>
        <w:t>要上传的课例</w:t>
      </w:r>
      <w:r>
        <w:rPr>
          <w:rFonts w:hint="eastAsia" w:ascii="仿宋_GB2312" w:eastAsia="仿宋_GB2312"/>
          <w:sz w:val="32"/>
          <w:szCs w:val="32"/>
        </w:rPr>
        <w:t>，</w:t>
      </w:r>
      <w:r>
        <w:rPr>
          <w:rFonts w:ascii="仿宋_GB2312" w:eastAsia="仿宋_GB2312"/>
          <w:sz w:val="32"/>
          <w:szCs w:val="32"/>
        </w:rPr>
        <w:t>完成选课操作。</w:t>
      </w:r>
      <w:r>
        <w:rPr>
          <w:rFonts w:hint="default" w:ascii="仿宋_GB2312" w:eastAsia="仿宋_GB2312"/>
          <w:color w:val="FF0000"/>
          <w:sz w:val="32"/>
          <w:szCs w:val="32"/>
          <w:lang w:val="en-US" w:eastAsia="zh-CN"/>
        </w:rPr>
        <w:t>需要注意的是，本年度仅面向部分课节点征集</w:t>
      </w:r>
      <w:r>
        <w:rPr>
          <w:rFonts w:hint="eastAsia" w:ascii="仿宋_GB2312" w:eastAsia="仿宋_GB2312"/>
          <w:color w:val="FF0000"/>
          <w:sz w:val="32"/>
          <w:szCs w:val="32"/>
          <w:lang w:val="en-US" w:eastAsia="zh-CN"/>
        </w:rPr>
        <w:t>教学应用课例，开放节点情况以平台实际为准</w:t>
      </w:r>
      <w:r>
        <w:rPr>
          <w:rFonts w:hint="default" w:ascii="仿宋_GB2312" w:eastAsia="仿宋_GB2312"/>
          <w:color w:val="FF0000"/>
          <w:sz w:val="32"/>
          <w:szCs w:val="32"/>
          <w:lang w:val="en-US" w:eastAsia="zh-CN"/>
        </w:rPr>
        <w:t>。</w:t>
      </w:r>
    </w:p>
    <w:p>
      <w:pPr>
        <w:jc w:val="center"/>
        <w:rPr>
          <w:rFonts w:ascii="Times New Roman" w:hAnsi="仿宋_GB2312" w:eastAsia="仿宋_GB2312"/>
          <w:color w:val="000000" w:themeColor="text1"/>
        </w:rPr>
      </w:pPr>
      <w:r>
        <w:rPr>
          <w:rFonts w:ascii="Times New Roman" w:hAnsi="仿宋_GB2312" w:eastAsia="仿宋_GB2312"/>
          <w:color w:val="000000" w:themeColor="text1"/>
        </w:rPr>
        <w:drawing>
          <wp:inline distT="0" distB="0" distL="0" distR="0">
            <wp:extent cx="5269865" cy="2852420"/>
            <wp:effectExtent l="9525" t="9525" r="12065" b="10795"/>
            <wp:docPr id="451" name="图片 7" descr="无标题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图片 7" descr="无标题2.png"/>
                    <pic:cNvPicPr>
                      <a:picLocks noChangeAspect="1"/>
                    </pic:cNvPicPr>
                  </pic:nvPicPr>
                  <pic:blipFill>
                    <a:blip r:embed="rId37"/>
                    <a:srcRect b="5219"/>
                    <a:stretch>
                      <a:fillRect/>
                    </a:stretch>
                  </pic:blipFill>
                  <pic:spPr>
                    <a:xfrm>
                      <a:off x="0" y="0"/>
                      <a:ext cx="5270437" cy="2852658"/>
                    </a:xfrm>
                    <a:prstGeom prst="rect">
                      <a:avLst/>
                    </a:prstGeom>
                    <a:ln>
                      <a:solidFill>
                        <a:schemeClr val="tx1">
                          <a:lumMod val="95000"/>
                          <a:lumOff val="5000"/>
                        </a:schemeClr>
                      </a:solidFill>
                    </a:ln>
                  </pic:spPr>
                </pic:pic>
              </a:graphicData>
            </a:graphic>
          </wp:inline>
        </w:drawing>
      </w:r>
    </w:p>
    <w:p>
      <w:pPr>
        <w:widowControl/>
        <w:jc w:val="center"/>
        <w:rPr>
          <w:color w:val="000000" w:themeColor="text1"/>
        </w:rPr>
      </w:pPr>
      <w:r>
        <w:rPr>
          <w:color w:val="000000" w:themeColor="text1"/>
        </w:rPr>
        <w:drawing>
          <wp:inline distT="0" distB="0" distL="0" distR="0">
            <wp:extent cx="3295650" cy="1933575"/>
            <wp:effectExtent l="19050" t="19050" r="0" b="9525"/>
            <wp:docPr id="452" name="图片 6" descr="无标题.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图片 6" descr="无标题.png"/>
                    <pic:cNvPicPr>
                      <a:picLocks noChangeAspect="1"/>
                    </pic:cNvPicPr>
                  </pic:nvPicPr>
                  <pic:blipFill>
                    <a:blip r:embed="rId38"/>
                    <a:stretch>
                      <a:fillRect/>
                    </a:stretch>
                  </pic:blipFill>
                  <pic:spPr>
                    <a:xfrm>
                      <a:off x="0" y="0"/>
                      <a:ext cx="3296110" cy="1933845"/>
                    </a:xfrm>
                    <a:prstGeom prst="rect">
                      <a:avLst/>
                    </a:prstGeom>
                    <a:ln>
                      <a:solidFill>
                        <a:schemeClr val="tx1"/>
                      </a:solidFill>
                    </a:ln>
                  </pic:spPr>
                </pic:pic>
              </a:graphicData>
            </a:graphic>
          </wp:inline>
        </w:drawing>
      </w:r>
    </w:p>
    <w:p>
      <w:pPr>
        <w:spacing w:line="240" w:lineRule="auto"/>
        <w:ind w:firstLine="643" w:firstLineChars="200"/>
        <w:outlineLvl w:val="3"/>
        <w:rPr>
          <w:rFonts w:ascii="仿宋_GB2312" w:hAnsi="黑体" w:eastAsia="仿宋_GB2312"/>
          <w:b/>
          <w:sz w:val="32"/>
        </w:rPr>
      </w:pPr>
      <w:bookmarkStart w:id="35" w:name="_Toc478825679"/>
      <w:bookmarkStart w:id="36" w:name="_Toc98332234"/>
      <w:bookmarkStart w:id="37" w:name="_Toc98404292"/>
      <w:bookmarkStart w:id="38" w:name="_Toc98332438"/>
      <w:bookmarkStart w:id="39" w:name="_Toc3359"/>
      <w:r>
        <w:rPr>
          <w:rFonts w:hint="eastAsia" w:ascii="仿宋_GB2312" w:hAnsi="黑体" w:eastAsia="仿宋_GB2312"/>
          <w:b/>
          <w:sz w:val="32"/>
        </w:rPr>
        <w:t>4</w:t>
      </w:r>
      <w:bookmarkEnd w:id="35"/>
      <w:r>
        <w:rPr>
          <w:rFonts w:hint="eastAsia" w:ascii="仿宋_GB2312" w:hAnsi="黑体" w:eastAsia="仿宋_GB2312"/>
          <w:b/>
          <w:sz w:val="32"/>
        </w:rPr>
        <w:t>.上传课例资源</w:t>
      </w:r>
      <w:bookmarkEnd w:id="36"/>
      <w:bookmarkEnd w:id="37"/>
      <w:bookmarkEnd w:id="38"/>
      <w:bookmarkEnd w:id="39"/>
    </w:p>
    <w:p>
      <w:pPr>
        <w:pStyle w:val="36"/>
        <w:snapToGrid w:val="0"/>
        <w:spacing w:line="520" w:lineRule="exact"/>
        <w:ind w:left="105" w:firstLine="643"/>
        <w:rPr>
          <w:rFonts w:ascii="仿宋_GB2312" w:hAnsi="仿宋_GB2312" w:eastAsia="仿宋_GB2312"/>
          <w:b/>
          <w:color w:val="000000" w:themeColor="text1"/>
          <w:sz w:val="32"/>
          <w:szCs w:val="32"/>
        </w:rPr>
      </w:pPr>
      <w:r>
        <w:rPr>
          <w:rFonts w:hint="eastAsia" w:ascii="仿宋_GB2312" w:hAnsi="仿宋_GB2312" w:eastAsia="仿宋_GB2312"/>
          <w:b/>
          <w:color w:val="000000" w:themeColor="text1"/>
          <w:sz w:val="32"/>
          <w:szCs w:val="32"/>
        </w:rPr>
        <w:t>（1）上传课堂实录</w:t>
      </w:r>
    </w:p>
    <w:p>
      <w:pPr>
        <w:pStyle w:val="36"/>
        <w:snapToGrid w:val="0"/>
        <w:spacing w:line="520" w:lineRule="exact"/>
        <w:ind w:left="105" w:firstLine="640"/>
        <w:rPr>
          <w:rFonts w:ascii="Times New Roman" w:hAnsi="仿宋_GB2312" w:eastAsia="仿宋_GB2312"/>
          <w:color w:val="000000" w:themeColor="text1"/>
          <w:sz w:val="32"/>
          <w:szCs w:val="32"/>
        </w:rPr>
      </w:pPr>
      <w:r>
        <w:rPr>
          <w:rFonts w:hint="eastAsia" w:ascii="Times New Roman" w:hAnsi="仿宋_GB2312" w:eastAsia="仿宋_GB2312"/>
          <w:color w:val="000000" w:themeColor="text1"/>
          <w:sz w:val="32"/>
          <w:szCs w:val="32"/>
        </w:rPr>
        <w:t>进入</w:t>
      </w:r>
      <w:r>
        <w:rPr>
          <w:rFonts w:ascii="Times New Roman" w:hAnsi="仿宋_GB2312" w:eastAsia="仿宋_GB2312"/>
          <w:color w:val="000000" w:themeColor="text1"/>
          <w:sz w:val="32"/>
          <w:szCs w:val="32"/>
        </w:rPr>
        <w:t>“</w:t>
      </w:r>
      <w:r>
        <w:rPr>
          <w:rFonts w:hint="eastAsia" w:ascii="Times New Roman" w:hAnsi="仿宋_GB2312" w:eastAsia="仿宋_GB2312"/>
          <w:color w:val="000000" w:themeColor="text1"/>
          <w:sz w:val="32"/>
          <w:szCs w:val="32"/>
        </w:rPr>
        <w:t>上传资源</w:t>
      </w:r>
      <w:r>
        <w:rPr>
          <w:rFonts w:ascii="Times New Roman" w:hAnsi="仿宋_GB2312" w:eastAsia="仿宋_GB2312"/>
          <w:color w:val="000000" w:themeColor="text1"/>
          <w:sz w:val="32"/>
          <w:szCs w:val="32"/>
        </w:rPr>
        <w:t>”</w:t>
      </w:r>
      <w:r>
        <w:rPr>
          <w:rFonts w:hint="eastAsia" w:ascii="Times New Roman" w:hAnsi="仿宋_GB2312" w:eastAsia="仿宋_GB2312"/>
          <w:color w:val="000000" w:themeColor="text1"/>
          <w:sz w:val="32"/>
          <w:szCs w:val="32"/>
        </w:rPr>
        <w:t>页面</w:t>
      </w:r>
      <w:r>
        <w:rPr>
          <w:rFonts w:ascii="Times New Roman" w:hAnsi="仿宋_GB2312" w:eastAsia="仿宋_GB2312"/>
          <w:color w:val="000000" w:themeColor="text1"/>
          <w:sz w:val="32"/>
          <w:szCs w:val="32"/>
        </w:rPr>
        <w:t>，点击</w:t>
      </w:r>
      <w:r>
        <w:rPr>
          <w:rFonts w:hint="eastAsia" w:ascii="Times New Roman" w:hAnsi="仿宋_GB2312" w:eastAsia="仿宋_GB2312"/>
          <w:color w:val="000000" w:themeColor="text1"/>
          <w:sz w:val="32"/>
          <w:szCs w:val="32"/>
        </w:rPr>
        <w:t>“</w:t>
      </w:r>
      <w:r>
        <w:rPr>
          <w:rFonts w:ascii="Times New Roman" w:hAnsi="仿宋_GB2312" w:eastAsia="仿宋_GB2312"/>
          <w:color w:val="000000" w:themeColor="text1"/>
          <w:sz w:val="32"/>
          <w:szCs w:val="32"/>
        </w:rPr>
        <w:t>课堂实录</w:t>
      </w:r>
      <w:r>
        <w:rPr>
          <w:rFonts w:hint="eastAsia" w:ascii="Times New Roman" w:hAnsi="仿宋_GB2312" w:eastAsia="仿宋_GB2312"/>
          <w:color w:val="000000" w:themeColor="text1"/>
          <w:sz w:val="32"/>
          <w:szCs w:val="32"/>
        </w:rPr>
        <w:t>”</w:t>
      </w:r>
      <w:r>
        <w:rPr>
          <w:rFonts w:ascii="Times New Roman" w:hAnsi="仿宋_GB2312" w:eastAsia="仿宋_GB2312"/>
          <w:color w:val="000000" w:themeColor="text1"/>
          <w:sz w:val="32"/>
          <w:szCs w:val="32"/>
        </w:rPr>
        <w:t>右侧 “</w:t>
      </w:r>
      <w:r>
        <w:rPr>
          <w:rFonts w:hint="eastAsia" w:ascii="Times New Roman" w:hAnsi="仿宋_GB2312" w:eastAsia="仿宋_GB2312"/>
          <w:color w:val="000000" w:themeColor="text1"/>
          <w:sz w:val="32"/>
          <w:szCs w:val="32"/>
        </w:rPr>
        <w:t>上传</w:t>
      </w:r>
      <w:r>
        <w:rPr>
          <w:rFonts w:ascii="Times New Roman" w:hAnsi="仿宋_GB2312" w:eastAsia="仿宋_GB2312"/>
          <w:color w:val="000000" w:themeColor="text1"/>
          <w:sz w:val="32"/>
          <w:szCs w:val="32"/>
        </w:rPr>
        <w:t>”</w:t>
      </w:r>
      <w:r>
        <w:rPr>
          <w:rFonts w:hint="eastAsia" w:ascii="Times New Roman" w:hAnsi="仿宋_GB2312" w:eastAsia="仿宋_GB2312"/>
          <w:color w:val="000000" w:themeColor="text1"/>
          <w:sz w:val="32"/>
          <w:szCs w:val="32"/>
        </w:rPr>
        <w:t>按钮</w:t>
      </w:r>
      <w:r>
        <w:rPr>
          <w:rFonts w:ascii="Times New Roman" w:hAnsi="仿宋_GB2312" w:eastAsia="仿宋_GB2312"/>
          <w:color w:val="000000" w:themeColor="text1"/>
          <w:sz w:val="32"/>
          <w:szCs w:val="32"/>
        </w:rPr>
        <w:t>，</w:t>
      </w:r>
      <w:r>
        <w:rPr>
          <w:rFonts w:hint="eastAsia" w:ascii="Times New Roman" w:hAnsi="仿宋_GB2312" w:eastAsia="仿宋_GB2312"/>
          <w:color w:val="000000" w:themeColor="text1"/>
          <w:sz w:val="32"/>
          <w:szCs w:val="32"/>
        </w:rPr>
        <w:t>在</w:t>
      </w:r>
      <w:r>
        <w:rPr>
          <w:rFonts w:ascii="Times New Roman" w:hAnsi="仿宋_GB2312" w:eastAsia="仿宋_GB2312"/>
          <w:color w:val="000000" w:themeColor="text1"/>
          <w:sz w:val="32"/>
          <w:szCs w:val="32"/>
        </w:rPr>
        <w:t>上传弹窗中输入标题，选择上传文件，等待上传完成</w:t>
      </w:r>
      <w:r>
        <w:rPr>
          <w:rFonts w:hint="eastAsia" w:ascii="Times New Roman" w:hAnsi="仿宋_GB2312" w:eastAsia="仿宋_GB2312"/>
          <w:color w:val="000000" w:themeColor="text1"/>
          <w:sz w:val="32"/>
          <w:szCs w:val="32"/>
        </w:rPr>
        <w:t>保存</w:t>
      </w:r>
      <w:r>
        <w:rPr>
          <w:rFonts w:ascii="Times New Roman" w:hAnsi="仿宋_GB2312" w:eastAsia="仿宋_GB2312"/>
          <w:color w:val="000000" w:themeColor="text1"/>
          <w:sz w:val="32"/>
          <w:szCs w:val="32"/>
        </w:rPr>
        <w:t>成功，</w:t>
      </w:r>
      <w:r>
        <w:rPr>
          <w:rFonts w:hint="eastAsia" w:ascii="Times New Roman" w:hAnsi="仿宋_GB2312" w:eastAsia="仿宋_GB2312"/>
          <w:color w:val="000000" w:themeColor="text1"/>
          <w:sz w:val="32"/>
          <w:szCs w:val="32"/>
        </w:rPr>
        <w:t>即完成</w:t>
      </w:r>
      <w:r>
        <w:rPr>
          <w:rFonts w:ascii="Times New Roman" w:hAnsi="仿宋_GB2312" w:eastAsia="仿宋_GB2312"/>
          <w:color w:val="000000" w:themeColor="text1"/>
          <w:sz w:val="32"/>
          <w:szCs w:val="32"/>
        </w:rPr>
        <w:t>课堂实录的上传。</w:t>
      </w:r>
    </w:p>
    <w:p>
      <w:pPr>
        <w:pStyle w:val="31"/>
        <w:snapToGrid w:val="0"/>
        <w:spacing w:line="520" w:lineRule="exact"/>
        <w:ind w:firstLine="640"/>
        <w:jc w:val="left"/>
        <w:rPr>
          <w:rFonts w:ascii="Times New Roman" w:hAnsi="仿宋_GB2312" w:eastAsia="仿宋_GB2312"/>
          <w:color w:val="000000" w:themeColor="text1"/>
          <w:sz w:val="32"/>
          <w:szCs w:val="32"/>
        </w:rPr>
      </w:pPr>
      <w:r>
        <w:rPr>
          <w:rFonts w:ascii="Times New Roman" w:hAnsi="仿宋_GB2312" w:eastAsia="仿宋_GB2312"/>
          <w:color w:val="000000" w:themeColor="text1"/>
          <w:sz w:val="32"/>
          <w:szCs w:val="32"/>
        </w:rPr>
        <w:t>注：</w:t>
      </w:r>
      <w:r>
        <w:rPr>
          <w:rFonts w:hint="eastAsia" w:ascii="Times New Roman" w:hAnsi="仿宋_GB2312" w:eastAsia="仿宋_GB2312"/>
          <w:color w:val="000000" w:themeColor="text1"/>
          <w:sz w:val="32"/>
          <w:szCs w:val="32"/>
        </w:rPr>
        <w:t>课堂实录</w:t>
      </w:r>
      <w:r>
        <w:rPr>
          <w:rFonts w:ascii="Times New Roman" w:hAnsi="仿宋_GB2312" w:eastAsia="仿宋_GB2312"/>
          <w:color w:val="000000" w:themeColor="text1"/>
          <w:sz w:val="32"/>
          <w:szCs w:val="32"/>
        </w:rPr>
        <w:t>为上传</w:t>
      </w:r>
      <w:r>
        <w:rPr>
          <w:rFonts w:hint="eastAsia" w:ascii="Times New Roman" w:hAnsi="仿宋_GB2312" w:eastAsia="仿宋_GB2312"/>
          <w:color w:val="000000" w:themeColor="text1"/>
          <w:sz w:val="32"/>
          <w:szCs w:val="32"/>
        </w:rPr>
        <w:t>课例</w:t>
      </w:r>
      <w:r>
        <w:rPr>
          <w:rFonts w:ascii="Times New Roman" w:hAnsi="仿宋_GB2312" w:eastAsia="仿宋_GB2312"/>
          <w:color w:val="000000" w:themeColor="text1"/>
          <w:sz w:val="32"/>
          <w:szCs w:val="32"/>
        </w:rPr>
        <w:t>必传项。</w:t>
      </w:r>
    </w:p>
    <w:p>
      <w:pPr>
        <w:pStyle w:val="31"/>
        <w:snapToGrid w:val="0"/>
        <w:spacing w:line="520" w:lineRule="exact"/>
        <w:ind w:firstLine="640"/>
        <w:jc w:val="left"/>
        <w:rPr>
          <w:rFonts w:ascii="Times New Roman" w:hAnsi="仿宋_GB2312" w:eastAsia="仿宋_GB2312"/>
          <w:color w:val="000000" w:themeColor="text1"/>
          <w:sz w:val="32"/>
          <w:szCs w:val="32"/>
        </w:rPr>
      </w:pPr>
      <w:r>
        <w:rPr>
          <w:rFonts w:hint="eastAsia" w:ascii="Times New Roman" w:hAnsi="仿宋_GB2312" w:eastAsia="仿宋_GB2312"/>
          <w:color w:val="000000" w:themeColor="text1"/>
          <w:sz w:val="32"/>
          <w:szCs w:val="32"/>
        </w:rPr>
        <w:t>课堂实录</w:t>
      </w:r>
      <w:r>
        <w:rPr>
          <w:rFonts w:ascii="Times New Roman" w:hAnsi="仿宋_GB2312" w:eastAsia="仿宋_GB2312"/>
          <w:color w:val="000000" w:themeColor="text1"/>
          <w:sz w:val="32"/>
          <w:szCs w:val="32"/>
        </w:rPr>
        <w:t>文档上传成功后，会在相应区域显示已传文件名称，若需要修改文件标题、</w:t>
      </w:r>
      <w:r>
        <w:rPr>
          <w:rFonts w:hint="eastAsia" w:ascii="Times New Roman" w:hAnsi="仿宋_GB2312" w:eastAsia="仿宋_GB2312"/>
          <w:color w:val="000000" w:themeColor="text1"/>
          <w:sz w:val="32"/>
          <w:szCs w:val="32"/>
        </w:rPr>
        <w:t>更换</w:t>
      </w:r>
      <w:r>
        <w:rPr>
          <w:rFonts w:ascii="Times New Roman" w:hAnsi="仿宋_GB2312" w:eastAsia="仿宋_GB2312"/>
          <w:color w:val="000000" w:themeColor="text1"/>
          <w:sz w:val="32"/>
          <w:szCs w:val="32"/>
        </w:rPr>
        <w:t>资源</w:t>
      </w:r>
      <w:r>
        <w:rPr>
          <w:rFonts w:hint="eastAsia" w:ascii="Times New Roman" w:hAnsi="仿宋_GB2312" w:eastAsia="仿宋_GB2312"/>
          <w:color w:val="000000" w:themeColor="text1"/>
          <w:sz w:val="32"/>
          <w:szCs w:val="32"/>
        </w:rPr>
        <w:t>等</w:t>
      </w:r>
      <w:r>
        <w:rPr>
          <w:rFonts w:ascii="Times New Roman" w:hAnsi="仿宋_GB2312" w:eastAsia="仿宋_GB2312"/>
          <w:color w:val="000000" w:themeColor="text1"/>
          <w:sz w:val="32"/>
          <w:szCs w:val="32"/>
        </w:rPr>
        <w:t>，</w:t>
      </w:r>
      <w:r>
        <w:rPr>
          <w:rFonts w:hint="eastAsia" w:ascii="Times New Roman" w:hAnsi="仿宋_GB2312" w:eastAsia="仿宋_GB2312"/>
          <w:color w:val="000000" w:themeColor="text1"/>
          <w:sz w:val="32"/>
          <w:szCs w:val="32"/>
        </w:rPr>
        <w:t>可点击</w:t>
      </w:r>
      <w:r>
        <w:rPr>
          <w:rFonts w:ascii="Times New Roman" w:hAnsi="仿宋_GB2312" w:eastAsia="仿宋_GB2312"/>
          <w:color w:val="000000" w:themeColor="text1"/>
          <w:sz w:val="32"/>
          <w:szCs w:val="32"/>
        </w:rPr>
        <w:t>“删除”按钮删除</w:t>
      </w:r>
      <w:r>
        <w:rPr>
          <w:rFonts w:hint="eastAsia" w:ascii="Times New Roman" w:hAnsi="仿宋_GB2312" w:eastAsia="仿宋_GB2312"/>
          <w:color w:val="000000" w:themeColor="text1"/>
          <w:sz w:val="32"/>
          <w:szCs w:val="32"/>
        </w:rPr>
        <w:t>资源后</w:t>
      </w:r>
      <w:r>
        <w:rPr>
          <w:rFonts w:ascii="Times New Roman" w:hAnsi="仿宋_GB2312" w:eastAsia="仿宋_GB2312"/>
          <w:color w:val="000000" w:themeColor="text1"/>
          <w:sz w:val="32"/>
          <w:szCs w:val="32"/>
        </w:rPr>
        <w:t>重新</w:t>
      </w:r>
      <w:r>
        <w:rPr>
          <w:rFonts w:hint="eastAsia" w:ascii="Times New Roman" w:hAnsi="仿宋_GB2312" w:eastAsia="仿宋_GB2312"/>
          <w:color w:val="000000" w:themeColor="text1"/>
          <w:sz w:val="32"/>
          <w:szCs w:val="32"/>
        </w:rPr>
        <w:t>编辑上传</w:t>
      </w:r>
      <w:r>
        <w:rPr>
          <w:rFonts w:ascii="Times New Roman" w:hAnsi="仿宋_GB2312" w:eastAsia="仿宋_GB2312"/>
          <w:color w:val="000000" w:themeColor="text1"/>
          <w:sz w:val="32"/>
          <w:szCs w:val="32"/>
        </w:rPr>
        <w:t>。</w:t>
      </w:r>
    </w:p>
    <w:p>
      <w:pPr>
        <w:pStyle w:val="31"/>
        <w:ind w:firstLine="0" w:firstLineChars="0"/>
        <w:jc w:val="left"/>
        <w:rPr>
          <w:rFonts w:ascii="Times New Roman" w:hAnsi="仿宋_GB2312" w:eastAsia="仿宋_GB2312"/>
          <w:color w:val="000000" w:themeColor="text1"/>
          <w:szCs w:val="28"/>
        </w:rPr>
      </w:pPr>
      <w:r>
        <w:rPr>
          <w:rFonts w:hint="eastAsia" w:ascii="Times New Roman" w:hAnsi="仿宋_GB2312" w:eastAsia="仿宋_GB2312"/>
          <w:color w:val="000000" w:themeColor="text1"/>
          <w:szCs w:val="28"/>
        </w:rPr>
        <w:drawing>
          <wp:inline distT="0" distB="0" distL="114300" distR="114300">
            <wp:extent cx="5264785" cy="2870835"/>
            <wp:effectExtent l="9525" t="9525" r="21590" b="15240"/>
            <wp:docPr id="453" name="图片 23" descr="24fe4df50aef25adf091b0538e814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图片 23" descr="24fe4df50aef25adf091b0538e8143b"/>
                    <pic:cNvPicPr>
                      <a:picLocks noChangeAspect="1"/>
                    </pic:cNvPicPr>
                  </pic:nvPicPr>
                  <pic:blipFill>
                    <a:blip r:embed="rId39"/>
                    <a:stretch>
                      <a:fillRect/>
                    </a:stretch>
                  </pic:blipFill>
                  <pic:spPr>
                    <a:xfrm>
                      <a:off x="0" y="0"/>
                      <a:ext cx="5264785" cy="2870835"/>
                    </a:xfrm>
                    <a:prstGeom prst="rect">
                      <a:avLst/>
                    </a:prstGeom>
                    <a:ln>
                      <a:solidFill>
                        <a:schemeClr val="tx1"/>
                      </a:solidFill>
                    </a:ln>
                  </pic:spPr>
                </pic:pic>
              </a:graphicData>
            </a:graphic>
          </wp:inline>
        </w:drawing>
      </w:r>
    </w:p>
    <w:p>
      <w:pPr>
        <w:pStyle w:val="31"/>
        <w:ind w:firstLine="0" w:firstLineChars="0"/>
        <w:jc w:val="left"/>
        <w:rPr>
          <w:rFonts w:ascii="Times New Roman" w:hAnsi="仿宋_GB2312" w:eastAsia="仿宋_GB2312"/>
          <w:color w:val="000000" w:themeColor="text1"/>
          <w:szCs w:val="28"/>
        </w:rPr>
      </w:pPr>
      <w:r>
        <w:rPr>
          <w:rFonts w:hint="eastAsia" w:ascii="Times New Roman" w:hAnsi="仿宋_GB2312" w:eastAsia="仿宋_GB2312"/>
          <w:color w:val="000000" w:themeColor="text1"/>
          <w:szCs w:val="28"/>
        </w:rPr>
        <w:drawing>
          <wp:inline distT="0" distB="0" distL="114300" distR="114300">
            <wp:extent cx="5270500" cy="2635250"/>
            <wp:effectExtent l="9525" t="9525" r="15875" b="22225"/>
            <wp:docPr id="454" name="图片 24" descr="98f3e6aef14905848d760ac7f0d6c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图片 24" descr="98f3e6aef14905848d760ac7f0d6cfa"/>
                    <pic:cNvPicPr>
                      <a:picLocks noChangeAspect="1"/>
                    </pic:cNvPicPr>
                  </pic:nvPicPr>
                  <pic:blipFill>
                    <a:blip r:embed="rId40"/>
                    <a:stretch>
                      <a:fillRect/>
                    </a:stretch>
                  </pic:blipFill>
                  <pic:spPr>
                    <a:xfrm>
                      <a:off x="0" y="0"/>
                      <a:ext cx="5270500" cy="2635250"/>
                    </a:xfrm>
                    <a:prstGeom prst="rect">
                      <a:avLst/>
                    </a:prstGeom>
                    <a:ln>
                      <a:solidFill>
                        <a:schemeClr val="tx1"/>
                      </a:solidFill>
                    </a:ln>
                  </pic:spPr>
                </pic:pic>
              </a:graphicData>
            </a:graphic>
          </wp:inline>
        </w:drawing>
      </w:r>
    </w:p>
    <w:p>
      <w:pPr>
        <w:pStyle w:val="36"/>
        <w:snapToGrid w:val="0"/>
        <w:spacing w:line="520" w:lineRule="exact"/>
        <w:ind w:left="108" w:firstLine="640"/>
        <w:rPr>
          <w:rFonts w:ascii="Times New Roman" w:hAnsi="仿宋_GB2312" w:eastAsia="仿宋_GB2312"/>
          <w:color w:val="000000" w:themeColor="text1"/>
          <w:sz w:val="32"/>
          <w:szCs w:val="32"/>
        </w:rPr>
      </w:pPr>
      <w:r>
        <w:rPr>
          <w:rFonts w:hint="eastAsia" w:ascii="Times New Roman" w:hAnsi="仿宋_GB2312" w:eastAsia="仿宋_GB2312"/>
          <w:color w:val="000000" w:themeColor="text1"/>
          <w:sz w:val="32"/>
          <w:szCs w:val="32"/>
        </w:rPr>
        <w:t>课堂实录</w:t>
      </w:r>
      <w:r>
        <w:rPr>
          <w:rFonts w:ascii="Times New Roman" w:hAnsi="仿宋_GB2312" w:eastAsia="仿宋_GB2312"/>
          <w:color w:val="000000" w:themeColor="text1"/>
          <w:sz w:val="32"/>
          <w:szCs w:val="32"/>
        </w:rPr>
        <w:t>要求</w:t>
      </w:r>
      <w:r>
        <w:rPr>
          <w:rFonts w:hint="eastAsia" w:ascii="Times New Roman" w:hAnsi="仿宋_GB2312" w:eastAsia="仿宋_GB2312"/>
          <w:color w:val="000000" w:themeColor="text1"/>
          <w:sz w:val="32"/>
          <w:szCs w:val="32"/>
        </w:rPr>
        <w:t>以</w:t>
      </w:r>
      <w:r>
        <w:rPr>
          <w:rFonts w:hint="eastAsia" w:ascii="Times New Roman" w:hAnsi="仿宋_GB2312" w:eastAsia="仿宋_GB2312"/>
          <w:color w:val="000000" w:themeColor="text1"/>
          <w:sz w:val="32"/>
          <w:szCs w:val="32"/>
          <w:lang w:val="en-US" w:eastAsia="zh-CN"/>
        </w:rPr>
        <w:t>MP</w:t>
      </w:r>
      <w:r>
        <w:rPr>
          <w:rFonts w:hint="eastAsia" w:ascii="Times New Roman" w:hAnsi="仿宋_GB2312" w:eastAsia="仿宋_GB2312"/>
          <w:color w:val="000000" w:themeColor="text1"/>
          <w:sz w:val="32"/>
          <w:szCs w:val="32"/>
        </w:rPr>
        <w:t>4视频文件形式提交。课堂实录要展现案例中教师完整的教学过程，同时要在适当的时候插入学生的课堂活动。建议教师做好课堂实录后对其进行适当的后期剪辑处理，在适当环节插入使用到的央馆虚拟实验资源，展示使用的软硬件环境，并保证画面清晰可见。具体要求如下：</w:t>
      </w:r>
    </w:p>
    <w:p>
      <w:pPr>
        <w:pStyle w:val="36"/>
        <w:snapToGrid w:val="0"/>
        <w:spacing w:line="520" w:lineRule="exact"/>
        <w:ind w:left="105" w:firstLine="640"/>
        <w:rPr>
          <w:rFonts w:ascii="仿宋_GB2312" w:eastAsia="仿宋_GB2312" w:cs="宋体"/>
          <w:kern w:val="0"/>
          <w:sz w:val="32"/>
          <w:szCs w:val="32"/>
        </w:rPr>
      </w:pPr>
      <w:r>
        <w:rPr>
          <w:rFonts w:hint="eastAsia" w:ascii="Times New Roman" w:hAnsi="仿宋_GB2312" w:eastAsia="仿宋_GB2312"/>
          <w:color w:val="000000" w:themeColor="text1"/>
          <w:sz w:val="32"/>
          <w:szCs w:val="32"/>
        </w:rPr>
        <w:sym w:font="Wingdings" w:char="F081"/>
      </w:r>
      <w:r>
        <w:rPr>
          <w:rFonts w:hint="eastAsia" w:ascii="Times New Roman" w:hAnsi="仿宋_GB2312" w:eastAsia="仿宋_GB2312"/>
          <w:color w:val="000000" w:themeColor="text1"/>
          <w:sz w:val="32"/>
          <w:szCs w:val="32"/>
        </w:rPr>
        <w:t>录制课堂实录要有片头，片头时长不超过5秒。内容</w:t>
      </w:r>
      <w:bookmarkStart w:id="53" w:name="_GoBack"/>
      <w:bookmarkEnd w:id="53"/>
      <w:r>
        <w:rPr>
          <w:rFonts w:hint="eastAsia" w:ascii="Times New Roman" w:hAnsi="仿宋_GB2312" w:eastAsia="仿宋_GB2312"/>
          <w:color w:val="000000" w:themeColor="text1"/>
          <w:sz w:val="32"/>
          <w:szCs w:val="32"/>
        </w:rPr>
        <w:t>包括：课题、年级、主讲教师工作单位和姓名等。</w:t>
      </w:r>
      <w:r>
        <w:rPr>
          <w:rFonts w:hint="eastAsia" w:ascii="仿宋_GB2312" w:eastAsia="仿宋_GB2312" w:cs="宋体"/>
          <w:kern w:val="0"/>
          <w:sz w:val="32"/>
          <w:szCs w:val="36"/>
          <w:lang w:val="en-US" w:eastAsia="zh-CN"/>
        </w:rPr>
        <w:t>每堂课仅允许有一位主讲教师。</w:t>
      </w:r>
    </w:p>
    <w:p>
      <w:pPr>
        <w:pStyle w:val="36"/>
        <w:snapToGrid w:val="0"/>
        <w:spacing w:line="520" w:lineRule="exact"/>
        <w:ind w:left="108" w:firstLine="640"/>
        <w:rPr>
          <w:rFonts w:ascii="Times New Roman" w:hAnsi="仿宋_GB2312" w:eastAsia="仿宋_GB2312"/>
          <w:color w:val="000000" w:themeColor="text1"/>
          <w:sz w:val="32"/>
          <w:szCs w:val="32"/>
        </w:rPr>
      </w:pPr>
      <w:r>
        <w:rPr>
          <w:rFonts w:hint="eastAsia" w:ascii="Times New Roman" w:hAnsi="仿宋_GB2312" w:eastAsia="仿宋_GB2312"/>
          <w:color w:val="000000" w:themeColor="text1"/>
          <w:sz w:val="32"/>
          <w:szCs w:val="32"/>
        </w:rPr>
        <w:sym w:font="Wingdings" w:char="F082"/>
      </w:r>
      <w:r>
        <w:rPr>
          <w:rFonts w:hint="eastAsia" w:ascii="Times New Roman" w:hAnsi="仿宋_GB2312" w:eastAsia="仿宋_GB2312"/>
          <w:color w:val="000000" w:themeColor="text1"/>
          <w:sz w:val="32"/>
          <w:szCs w:val="32"/>
        </w:rPr>
        <w:t>课堂实录原片分辨率至少</w:t>
      </w:r>
      <w:r>
        <w:rPr>
          <w:rFonts w:ascii="Times New Roman" w:hAnsi="仿宋_GB2312" w:eastAsia="仿宋_GB2312"/>
          <w:color w:val="000000" w:themeColor="text1"/>
          <w:sz w:val="32"/>
          <w:szCs w:val="32"/>
        </w:rPr>
        <w:t>为标</w:t>
      </w:r>
      <w:r>
        <w:rPr>
          <w:rFonts w:hint="eastAsia" w:ascii="Times New Roman" w:hAnsi="仿宋_GB2312" w:eastAsia="仿宋_GB2312"/>
          <w:color w:val="000000" w:themeColor="text1"/>
          <w:sz w:val="32"/>
          <w:szCs w:val="32"/>
        </w:rPr>
        <w:t>清</w:t>
      </w:r>
      <w:r>
        <w:rPr>
          <w:rFonts w:ascii="Times New Roman" w:hAnsi="仿宋_GB2312" w:eastAsia="仿宋_GB2312"/>
          <w:color w:val="000000" w:themeColor="text1"/>
          <w:sz w:val="32"/>
          <w:szCs w:val="32"/>
        </w:rPr>
        <w:t>，鼓励采用高清格式</w:t>
      </w:r>
      <w:r>
        <w:rPr>
          <w:rFonts w:hint="eastAsia" w:ascii="Times New Roman" w:hAnsi="仿宋_GB2312" w:eastAsia="仿宋_GB2312"/>
          <w:color w:val="000000" w:themeColor="text1"/>
          <w:sz w:val="32"/>
          <w:szCs w:val="32"/>
        </w:rPr>
        <w:t>，视频数据小于1</w:t>
      </w:r>
      <w:r>
        <w:rPr>
          <w:rFonts w:ascii="Times New Roman" w:hAnsi="仿宋_GB2312" w:eastAsia="仿宋_GB2312"/>
          <w:color w:val="000000" w:themeColor="text1"/>
          <w:sz w:val="32"/>
          <w:szCs w:val="32"/>
        </w:rPr>
        <w:t>G</w:t>
      </w:r>
      <w:r>
        <w:rPr>
          <w:rFonts w:hint="eastAsia" w:ascii="Times New Roman" w:hAnsi="仿宋_GB2312" w:eastAsia="仿宋_GB2312"/>
          <w:color w:val="000000" w:themeColor="text1"/>
          <w:sz w:val="32"/>
          <w:szCs w:val="32"/>
        </w:rPr>
        <w:t>，时长不少于30分钟。</w:t>
      </w:r>
    </w:p>
    <w:p>
      <w:pPr>
        <w:rPr>
          <w:rFonts w:ascii="Times New Roman" w:eastAsia="宋体"/>
          <w:color w:val="000000" w:themeColor="text1"/>
        </w:rPr>
      </w:pPr>
      <w:r>
        <w:rPr>
          <w:rFonts w:ascii="Times New Roman" w:eastAsia="宋体"/>
          <w:color w:val="000000" w:themeColor="text1"/>
        </w:rPr>
        <w:drawing>
          <wp:inline distT="0" distB="0" distL="0" distR="0">
            <wp:extent cx="5274310" cy="2637155"/>
            <wp:effectExtent l="9525" t="9525" r="12065" b="20320"/>
            <wp:docPr id="45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图片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5274310" cy="2637155"/>
                    </a:xfrm>
                    <a:prstGeom prst="rect">
                      <a:avLst/>
                    </a:prstGeom>
                    <a:noFill/>
                    <a:ln>
                      <a:solidFill>
                        <a:schemeClr val="tx1"/>
                      </a:solidFill>
                    </a:ln>
                  </pic:spPr>
                </pic:pic>
              </a:graphicData>
            </a:graphic>
          </wp:inline>
        </w:drawing>
      </w:r>
    </w:p>
    <w:p>
      <w:pPr>
        <w:pStyle w:val="36"/>
        <w:snapToGrid w:val="0"/>
        <w:spacing w:line="520" w:lineRule="exact"/>
        <w:ind w:left="108" w:firstLine="643"/>
        <w:rPr>
          <w:rFonts w:ascii="Times New Roman" w:hAnsi="仿宋_GB2312" w:eastAsia="仿宋_GB2312"/>
          <w:b/>
          <w:color w:val="000000" w:themeColor="text1"/>
          <w:sz w:val="32"/>
          <w:szCs w:val="32"/>
        </w:rPr>
      </w:pPr>
      <w:bookmarkStart w:id="40" w:name="_Toc76136711"/>
      <w:r>
        <w:rPr>
          <w:rFonts w:hint="eastAsia" w:ascii="Times New Roman" w:hAnsi="仿宋_GB2312" w:eastAsia="仿宋_GB2312"/>
          <w:b/>
          <w:color w:val="000000" w:themeColor="text1"/>
          <w:sz w:val="32"/>
          <w:szCs w:val="32"/>
        </w:rPr>
        <w:t>（</w:t>
      </w:r>
      <w:r>
        <w:rPr>
          <w:rFonts w:hint="eastAsia" w:ascii="仿宋_GB2312" w:hAnsi="仿宋_GB2312" w:eastAsia="仿宋_GB2312"/>
          <w:b/>
          <w:color w:val="000000" w:themeColor="text1"/>
          <w:sz w:val="32"/>
          <w:szCs w:val="32"/>
        </w:rPr>
        <w:t>2</w:t>
      </w:r>
      <w:r>
        <w:rPr>
          <w:rFonts w:hint="eastAsia" w:ascii="Times New Roman" w:hAnsi="仿宋_GB2312" w:eastAsia="仿宋_GB2312"/>
          <w:b/>
          <w:color w:val="000000" w:themeColor="text1"/>
          <w:sz w:val="32"/>
          <w:szCs w:val="32"/>
        </w:rPr>
        <w:t>）</w:t>
      </w:r>
      <w:r>
        <w:rPr>
          <w:rFonts w:ascii="Times New Roman" w:hAnsi="仿宋_GB2312" w:eastAsia="仿宋_GB2312"/>
          <w:b/>
          <w:color w:val="000000" w:themeColor="text1"/>
          <w:sz w:val="32"/>
          <w:szCs w:val="32"/>
        </w:rPr>
        <w:t>上传</w:t>
      </w:r>
      <w:r>
        <w:rPr>
          <w:rFonts w:hint="eastAsia" w:ascii="Times New Roman" w:hAnsi="仿宋_GB2312" w:eastAsia="仿宋_GB2312"/>
          <w:b/>
          <w:color w:val="000000" w:themeColor="text1"/>
          <w:sz w:val="32"/>
          <w:szCs w:val="32"/>
        </w:rPr>
        <w:t>教学设计</w:t>
      </w:r>
      <w:bookmarkEnd w:id="40"/>
    </w:p>
    <w:p>
      <w:pPr>
        <w:pStyle w:val="36"/>
        <w:snapToGrid w:val="0"/>
        <w:spacing w:line="520" w:lineRule="exact"/>
        <w:ind w:left="108" w:firstLine="640"/>
        <w:rPr>
          <w:rFonts w:ascii="Times New Roman" w:hAnsi="仿宋_GB2312" w:eastAsia="仿宋_GB2312"/>
          <w:color w:val="000000" w:themeColor="text1"/>
          <w:sz w:val="32"/>
          <w:szCs w:val="32"/>
        </w:rPr>
      </w:pPr>
      <w:r>
        <w:rPr>
          <w:rFonts w:hint="eastAsia" w:ascii="Times New Roman" w:hAnsi="仿宋_GB2312" w:eastAsia="仿宋_GB2312"/>
          <w:color w:val="000000" w:themeColor="text1"/>
          <w:sz w:val="32"/>
          <w:szCs w:val="32"/>
        </w:rPr>
        <w:t>进入</w:t>
      </w:r>
      <w:r>
        <w:rPr>
          <w:rFonts w:ascii="Times New Roman" w:hAnsi="仿宋_GB2312" w:eastAsia="仿宋_GB2312"/>
          <w:color w:val="000000" w:themeColor="text1"/>
          <w:sz w:val="32"/>
          <w:szCs w:val="32"/>
        </w:rPr>
        <w:t>上传</w:t>
      </w:r>
      <w:r>
        <w:rPr>
          <w:rFonts w:hint="eastAsia" w:ascii="Times New Roman" w:hAnsi="仿宋_GB2312" w:eastAsia="仿宋_GB2312"/>
          <w:color w:val="000000" w:themeColor="text1"/>
          <w:sz w:val="32"/>
          <w:szCs w:val="32"/>
        </w:rPr>
        <w:t>资源</w:t>
      </w:r>
      <w:r>
        <w:rPr>
          <w:rFonts w:ascii="Times New Roman" w:hAnsi="仿宋_GB2312" w:eastAsia="仿宋_GB2312"/>
          <w:color w:val="000000" w:themeColor="text1"/>
          <w:sz w:val="32"/>
          <w:szCs w:val="32"/>
        </w:rPr>
        <w:t>界面，</w:t>
      </w:r>
      <w:r>
        <w:rPr>
          <w:rFonts w:hint="eastAsia" w:ascii="Times New Roman" w:hAnsi="仿宋_GB2312" w:eastAsia="仿宋_GB2312"/>
          <w:color w:val="000000" w:themeColor="text1"/>
          <w:sz w:val="32"/>
          <w:szCs w:val="32"/>
        </w:rPr>
        <w:t>点击“教学设计”右侧</w:t>
      </w:r>
      <w:r>
        <w:rPr>
          <w:rFonts w:ascii="Times New Roman" w:hAnsi="仿宋_GB2312" w:eastAsia="仿宋_GB2312"/>
          <w:color w:val="000000" w:themeColor="text1"/>
          <w:sz w:val="32"/>
          <w:szCs w:val="32"/>
        </w:rPr>
        <w:t xml:space="preserve"> “</w:t>
      </w:r>
      <w:r>
        <w:rPr>
          <w:rFonts w:hint="eastAsia" w:ascii="Times New Roman" w:hAnsi="仿宋_GB2312" w:eastAsia="仿宋_GB2312"/>
          <w:color w:val="000000" w:themeColor="text1"/>
          <w:sz w:val="32"/>
          <w:szCs w:val="32"/>
        </w:rPr>
        <w:t>上传</w:t>
      </w:r>
      <w:r>
        <w:rPr>
          <w:rFonts w:ascii="Times New Roman" w:hAnsi="仿宋_GB2312" w:eastAsia="仿宋_GB2312"/>
          <w:color w:val="000000" w:themeColor="text1"/>
          <w:sz w:val="32"/>
          <w:szCs w:val="32"/>
        </w:rPr>
        <w:t>”</w:t>
      </w:r>
      <w:r>
        <w:rPr>
          <w:rFonts w:hint="eastAsia" w:ascii="Times New Roman" w:hAnsi="仿宋_GB2312" w:eastAsia="仿宋_GB2312"/>
          <w:color w:val="000000" w:themeColor="text1"/>
          <w:sz w:val="32"/>
          <w:szCs w:val="32"/>
        </w:rPr>
        <w:t>按钮</w:t>
      </w:r>
      <w:r>
        <w:rPr>
          <w:rFonts w:ascii="Times New Roman" w:hAnsi="仿宋_GB2312" w:eastAsia="仿宋_GB2312"/>
          <w:color w:val="000000" w:themeColor="text1"/>
          <w:sz w:val="32"/>
          <w:szCs w:val="32"/>
        </w:rPr>
        <w:t>，</w:t>
      </w:r>
      <w:r>
        <w:rPr>
          <w:rFonts w:hint="eastAsia" w:ascii="Times New Roman" w:hAnsi="仿宋_GB2312" w:eastAsia="仿宋_GB2312"/>
          <w:color w:val="000000" w:themeColor="text1"/>
          <w:sz w:val="32"/>
          <w:szCs w:val="32"/>
        </w:rPr>
        <w:t>在</w:t>
      </w:r>
      <w:r>
        <w:rPr>
          <w:rFonts w:ascii="Times New Roman" w:hAnsi="仿宋_GB2312" w:eastAsia="仿宋_GB2312"/>
          <w:color w:val="000000" w:themeColor="text1"/>
          <w:sz w:val="32"/>
          <w:szCs w:val="32"/>
        </w:rPr>
        <w:t>上传弹窗中输入标题，选择上传文件，等待上传完成</w:t>
      </w:r>
      <w:r>
        <w:rPr>
          <w:rFonts w:hint="eastAsia" w:ascii="Times New Roman" w:hAnsi="仿宋_GB2312" w:eastAsia="仿宋_GB2312"/>
          <w:color w:val="000000" w:themeColor="text1"/>
          <w:sz w:val="32"/>
          <w:szCs w:val="32"/>
        </w:rPr>
        <w:t>保存</w:t>
      </w:r>
      <w:r>
        <w:rPr>
          <w:rFonts w:ascii="Times New Roman" w:hAnsi="仿宋_GB2312" w:eastAsia="仿宋_GB2312"/>
          <w:color w:val="000000" w:themeColor="text1"/>
          <w:sz w:val="32"/>
          <w:szCs w:val="32"/>
        </w:rPr>
        <w:t>成功，</w:t>
      </w:r>
      <w:r>
        <w:rPr>
          <w:rFonts w:hint="eastAsia" w:ascii="Times New Roman" w:hAnsi="仿宋_GB2312" w:eastAsia="仿宋_GB2312"/>
          <w:color w:val="000000" w:themeColor="text1"/>
          <w:sz w:val="32"/>
          <w:szCs w:val="32"/>
        </w:rPr>
        <w:t>即完成教学</w:t>
      </w:r>
      <w:r>
        <w:rPr>
          <w:rFonts w:ascii="Times New Roman" w:hAnsi="仿宋_GB2312" w:eastAsia="仿宋_GB2312"/>
          <w:color w:val="000000" w:themeColor="text1"/>
          <w:sz w:val="32"/>
          <w:szCs w:val="32"/>
        </w:rPr>
        <w:t>设计的上传。</w:t>
      </w:r>
      <w:r>
        <w:rPr>
          <w:rFonts w:hint="eastAsia" w:ascii="Times New Roman" w:hAnsi="仿宋_GB2312" w:eastAsia="仿宋_GB2312"/>
          <w:color w:val="000000" w:themeColor="text1"/>
          <w:sz w:val="32"/>
          <w:szCs w:val="32"/>
        </w:rPr>
        <w:t>教学</w:t>
      </w:r>
      <w:r>
        <w:rPr>
          <w:rFonts w:ascii="Times New Roman" w:hAnsi="仿宋_GB2312" w:eastAsia="仿宋_GB2312"/>
          <w:color w:val="000000" w:themeColor="text1"/>
          <w:sz w:val="32"/>
          <w:szCs w:val="32"/>
        </w:rPr>
        <w:t>设计要求</w:t>
      </w:r>
      <w:r>
        <w:rPr>
          <w:rFonts w:hint="eastAsia" w:ascii="Times New Roman" w:hAnsi="仿宋_GB2312" w:eastAsia="仿宋_GB2312"/>
          <w:color w:val="000000" w:themeColor="text1"/>
          <w:sz w:val="32"/>
          <w:szCs w:val="32"/>
        </w:rPr>
        <w:t>以word文本形式（</w:t>
      </w:r>
      <w:r>
        <w:rPr>
          <w:rFonts w:ascii="Times New Roman" w:hAnsi="仿宋_GB2312" w:eastAsia="仿宋_GB2312"/>
          <w:color w:val="000000" w:themeColor="text1"/>
          <w:sz w:val="32"/>
          <w:szCs w:val="32"/>
        </w:rPr>
        <w:t>.doc或.docx</w:t>
      </w:r>
      <w:r>
        <w:rPr>
          <w:rFonts w:hint="eastAsia" w:ascii="Times New Roman" w:hAnsi="仿宋_GB2312" w:eastAsia="仿宋_GB2312"/>
          <w:color w:val="000000" w:themeColor="text1"/>
          <w:sz w:val="32"/>
          <w:szCs w:val="32"/>
        </w:rPr>
        <w:t>格式）提交，</w:t>
      </w:r>
      <w:r>
        <w:rPr>
          <w:rFonts w:ascii="Times New Roman" w:hAnsi="仿宋_GB2312" w:eastAsia="仿宋_GB2312"/>
          <w:color w:val="000000" w:themeColor="text1"/>
          <w:sz w:val="32"/>
          <w:szCs w:val="32"/>
        </w:rPr>
        <w:t>大小不超过</w:t>
      </w:r>
      <w:r>
        <w:rPr>
          <w:rFonts w:hint="eastAsia" w:ascii="Times New Roman" w:hAnsi="仿宋_GB2312" w:eastAsia="仿宋_GB2312"/>
          <w:color w:val="000000" w:themeColor="text1"/>
          <w:sz w:val="32"/>
          <w:szCs w:val="32"/>
        </w:rPr>
        <w:t>100M。</w:t>
      </w:r>
    </w:p>
    <w:p>
      <w:pPr>
        <w:pStyle w:val="31"/>
        <w:ind w:firstLine="0" w:firstLineChars="0"/>
        <w:jc w:val="left"/>
        <w:rPr>
          <w:rFonts w:ascii="Times New Roman" w:hAnsi="仿宋_GB2312" w:eastAsia="仿宋_GB2312"/>
          <w:color w:val="000000" w:themeColor="text1"/>
          <w:szCs w:val="28"/>
        </w:rPr>
      </w:pPr>
      <w:r>
        <w:rPr>
          <w:rFonts w:ascii="Times New Roman" w:hAnsi="仿宋_GB2312" w:eastAsia="仿宋_GB2312"/>
          <w:color w:val="000000" w:themeColor="text1"/>
          <w:szCs w:val="28"/>
        </w:rPr>
        <w:drawing>
          <wp:inline distT="0" distB="0" distL="0" distR="0">
            <wp:extent cx="5274310" cy="2629535"/>
            <wp:effectExtent l="9525" t="9525" r="12065" b="27940"/>
            <wp:docPr id="45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图片 1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5274310" cy="2629535"/>
                    </a:xfrm>
                    <a:prstGeom prst="rect">
                      <a:avLst/>
                    </a:prstGeom>
                    <a:noFill/>
                    <a:ln>
                      <a:solidFill>
                        <a:schemeClr val="tx1"/>
                      </a:solidFill>
                    </a:ln>
                  </pic:spPr>
                </pic:pic>
              </a:graphicData>
            </a:graphic>
          </wp:inline>
        </w:drawing>
      </w:r>
    </w:p>
    <w:p>
      <w:pPr>
        <w:pStyle w:val="31"/>
        <w:snapToGrid w:val="0"/>
        <w:spacing w:line="520" w:lineRule="exact"/>
        <w:ind w:firstLine="640"/>
        <w:jc w:val="left"/>
        <w:rPr>
          <w:rFonts w:ascii="仿宋_GB2312" w:hAnsi="仿宋_GB2312" w:eastAsia="仿宋_GB2312"/>
          <w:color w:val="000000" w:themeColor="text1"/>
          <w:sz w:val="32"/>
          <w:szCs w:val="32"/>
        </w:rPr>
      </w:pPr>
      <w:r>
        <w:rPr>
          <w:rFonts w:hint="eastAsia" w:ascii="仿宋_GB2312" w:hAnsi="仿宋_GB2312" w:eastAsia="仿宋_GB2312"/>
          <w:color w:val="000000" w:themeColor="text1"/>
          <w:sz w:val="32"/>
          <w:szCs w:val="32"/>
        </w:rPr>
        <w:t>注：教学设计为上传课例必传项。</w:t>
      </w:r>
    </w:p>
    <w:p>
      <w:pPr>
        <w:pStyle w:val="31"/>
        <w:snapToGrid w:val="0"/>
        <w:spacing w:line="520" w:lineRule="exact"/>
        <w:ind w:firstLine="640"/>
        <w:jc w:val="left"/>
        <w:rPr>
          <w:rFonts w:ascii="仿宋_GB2312" w:hAnsi="仿宋_GB2312" w:eastAsia="仿宋_GB2312"/>
          <w:color w:val="000000" w:themeColor="text1"/>
          <w:sz w:val="32"/>
          <w:szCs w:val="32"/>
        </w:rPr>
      </w:pPr>
      <w:r>
        <w:rPr>
          <w:rFonts w:hint="eastAsia" w:ascii="仿宋_GB2312" w:hAnsi="仿宋_GB2312" w:eastAsia="仿宋_GB2312"/>
          <w:color w:val="000000" w:themeColor="text1"/>
          <w:sz w:val="32"/>
          <w:szCs w:val="32"/>
        </w:rPr>
        <w:t>教学设计文档上传成功后，会在相应区域显示已传文件名称，若需要修改文件标题、更换资源等，可点击“删除”按钮删除资源后重新编辑上传。</w:t>
      </w:r>
    </w:p>
    <w:p>
      <w:pPr>
        <w:pStyle w:val="31"/>
        <w:snapToGrid w:val="0"/>
        <w:spacing w:line="520" w:lineRule="exact"/>
        <w:ind w:firstLine="643"/>
        <w:jc w:val="left"/>
        <w:rPr>
          <w:rFonts w:ascii="仿宋_GB2312" w:hAnsi="仿宋_GB2312" w:eastAsia="仿宋_GB2312"/>
          <w:b/>
          <w:color w:val="000000" w:themeColor="text1"/>
          <w:sz w:val="32"/>
          <w:szCs w:val="32"/>
        </w:rPr>
      </w:pPr>
      <w:bookmarkStart w:id="41" w:name="_Toc478825682"/>
      <w:bookmarkStart w:id="42" w:name="_Toc76136712"/>
      <w:r>
        <w:rPr>
          <w:rFonts w:hint="eastAsia" w:ascii="仿宋_GB2312" w:hAnsi="仿宋_GB2312" w:eastAsia="仿宋_GB2312"/>
          <w:b/>
          <w:color w:val="000000" w:themeColor="text1"/>
          <w:sz w:val="32"/>
          <w:szCs w:val="32"/>
        </w:rPr>
        <w:t>（3）上传</w:t>
      </w:r>
      <w:bookmarkEnd w:id="41"/>
      <w:r>
        <w:rPr>
          <w:rFonts w:hint="eastAsia" w:ascii="仿宋_GB2312" w:hAnsi="仿宋_GB2312" w:eastAsia="仿宋_GB2312"/>
          <w:b/>
          <w:color w:val="000000" w:themeColor="text1"/>
          <w:sz w:val="32"/>
          <w:szCs w:val="32"/>
        </w:rPr>
        <w:t>教学课件</w:t>
      </w:r>
      <w:bookmarkEnd w:id="42"/>
    </w:p>
    <w:p>
      <w:pPr>
        <w:widowControl/>
        <w:snapToGrid w:val="0"/>
        <w:spacing w:line="520" w:lineRule="exact"/>
        <w:ind w:left="105" w:firstLine="640" w:firstLineChars="200"/>
        <w:jc w:val="left"/>
        <w:rPr>
          <w:rFonts w:ascii="仿宋_GB2312" w:hAnsi="仿宋_GB2312" w:eastAsia="仿宋_GB2312"/>
          <w:color w:val="000000" w:themeColor="text1"/>
          <w:sz w:val="32"/>
          <w:szCs w:val="32"/>
        </w:rPr>
      </w:pPr>
      <w:r>
        <w:rPr>
          <w:rFonts w:hint="eastAsia" w:ascii="仿宋_GB2312" w:hAnsi="仿宋_GB2312" w:eastAsia="仿宋_GB2312"/>
          <w:color w:val="000000" w:themeColor="text1"/>
          <w:sz w:val="32"/>
          <w:szCs w:val="32"/>
        </w:rPr>
        <w:t>进入上传资源界面，点击“教学课件”右侧点击“上传”按钮，在上传弹窗中输入标题，选择上传文件，等待上传完成保存成功，即完成教学课件的上传。教学设计要求以演示文稿形式（.ppt或.pptx格式）提交，大小不超过100M。尽量不要在课件中加视频、动画等，容易导致转码失败或影响转码后在线预览效果，可将视频、动画等素材压缩后一并上传到相关资源下。</w:t>
      </w:r>
    </w:p>
    <w:p>
      <w:pPr>
        <w:widowControl/>
        <w:snapToGrid w:val="0"/>
        <w:spacing w:line="520" w:lineRule="exact"/>
        <w:ind w:left="105" w:firstLine="640" w:firstLineChars="200"/>
        <w:jc w:val="left"/>
        <w:rPr>
          <w:rFonts w:ascii="仿宋_GB2312" w:hAnsi="仿宋_GB2312" w:eastAsia="仿宋_GB2312"/>
          <w:color w:val="000000" w:themeColor="text1"/>
          <w:sz w:val="32"/>
          <w:szCs w:val="32"/>
        </w:rPr>
      </w:pPr>
      <w:r>
        <w:rPr>
          <w:rFonts w:hint="eastAsia" w:ascii="仿宋_GB2312" w:hAnsi="仿宋_GB2312" w:eastAsia="仿宋_GB2312"/>
          <w:color w:val="000000" w:themeColor="text1"/>
          <w:sz w:val="32"/>
          <w:szCs w:val="32"/>
        </w:rPr>
        <w:drawing>
          <wp:anchor distT="0" distB="0" distL="114300" distR="114300" simplePos="0" relativeHeight="251665408" behindDoc="0" locked="0" layoutInCell="1" allowOverlap="1">
            <wp:simplePos x="0" y="0"/>
            <wp:positionH relativeFrom="column">
              <wp:posOffset>95250</wp:posOffset>
            </wp:positionH>
            <wp:positionV relativeFrom="paragraph">
              <wp:posOffset>526415</wp:posOffset>
            </wp:positionV>
            <wp:extent cx="5274310" cy="2644775"/>
            <wp:effectExtent l="9525" t="9525" r="12065" b="12700"/>
            <wp:wrapThrough wrapText="bothSides">
              <wp:wrapPolygon>
                <wp:start x="-39" y="-78"/>
                <wp:lineTo x="-39" y="21548"/>
                <wp:lineTo x="21571" y="21548"/>
                <wp:lineTo x="21571" y="-78"/>
                <wp:lineTo x="-39" y="-78"/>
              </wp:wrapPolygon>
            </wp:wrapThrough>
            <wp:docPr id="45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图片 1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5274310" cy="2644775"/>
                    </a:xfrm>
                    <a:prstGeom prst="rect">
                      <a:avLst/>
                    </a:prstGeom>
                    <a:noFill/>
                    <a:ln>
                      <a:solidFill>
                        <a:schemeClr val="tx1"/>
                      </a:solidFill>
                    </a:ln>
                  </pic:spPr>
                </pic:pic>
              </a:graphicData>
            </a:graphic>
          </wp:anchor>
        </w:drawing>
      </w:r>
      <w:r>
        <w:rPr>
          <w:rFonts w:hint="eastAsia" w:ascii="仿宋_GB2312" w:hAnsi="仿宋_GB2312" w:eastAsia="仿宋_GB2312"/>
          <w:color w:val="000000" w:themeColor="text1"/>
          <w:sz w:val="32"/>
          <w:szCs w:val="32"/>
        </w:rPr>
        <w:t>注：教学课件为上传课例必传项。</w:t>
      </w:r>
    </w:p>
    <w:p>
      <w:pPr>
        <w:pStyle w:val="31"/>
        <w:spacing w:line="520" w:lineRule="exact"/>
        <w:ind w:firstLine="643"/>
        <w:jc w:val="left"/>
        <w:rPr>
          <w:rFonts w:ascii="Times New Roman" w:hAnsi="仿宋_GB2312" w:eastAsia="仿宋_GB2312"/>
          <w:b/>
          <w:color w:val="000000" w:themeColor="text1"/>
          <w:sz w:val="32"/>
          <w:szCs w:val="32"/>
        </w:rPr>
      </w:pPr>
      <w:bookmarkStart w:id="43" w:name="_Toc76136713"/>
      <w:r>
        <w:rPr>
          <w:rFonts w:hint="eastAsia" w:ascii="Times New Roman" w:hAnsi="仿宋_GB2312" w:eastAsia="仿宋_GB2312"/>
          <w:b/>
          <w:color w:val="000000" w:themeColor="text1"/>
          <w:sz w:val="32"/>
          <w:szCs w:val="32"/>
        </w:rPr>
        <w:t>（</w:t>
      </w:r>
      <w:r>
        <w:rPr>
          <w:rFonts w:hint="eastAsia" w:ascii="仿宋_GB2312" w:hAnsi="仿宋_GB2312" w:eastAsia="仿宋_GB2312"/>
          <w:b/>
          <w:color w:val="000000" w:themeColor="text1"/>
          <w:sz w:val="32"/>
          <w:szCs w:val="32"/>
        </w:rPr>
        <w:t>4</w:t>
      </w:r>
      <w:r>
        <w:rPr>
          <w:rFonts w:hint="eastAsia" w:ascii="Times New Roman" w:hAnsi="仿宋_GB2312" w:eastAsia="仿宋_GB2312"/>
          <w:b/>
          <w:color w:val="000000" w:themeColor="text1"/>
          <w:sz w:val="32"/>
          <w:szCs w:val="32"/>
        </w:rPr>
        <w:t>）</w:t>
      </w:r>
      <w:r>
        <w:rPr>
          <w:rFonts w:ascii="Times New Roman" w:hAnsi="仿宋_GB2312" w:eastAsia="仿宋_GB2312"/>
          <w:b/>
          <w:color w:val="000000" w:themeColor="text1"/>
          <w:sz w:val="32"/>
          <w:szCs w:val="32"/>
        </w:rPr>
        <w:t>上传</w:t>
      </w:r>
      <w:r>
        <w:rPr>
          <w:rFonts w:hint="eastAsia" w:ascii="Times New Roman" w:hAnsi="仿宋_GB2312" w:eastAsia="仿宋_GB2312"/>
          <w:b/>
          <w:color w:val="000000" w:themeColor="text1"/>
          <w:sz w:val="32"/>
          <w:szCs w:val="32"/>
        </w:rPr>
        <w:t>相关资源（可选）</w:t>
      </w:r>
      <w:bookmarkEnd w:id="43"/>
    </w:p>
    <w:p>
      <w:pPr>
        <w:pStyle w:val="31"/>
        <w:spacing w:line="520" w:lineRule="exact"/>
        <w:ind w:firstLine="640"/>
        <w:jc w:val="left"/>
        <w:rPr>
          <w:rFonts w:hint="eastAsia" w:ascii="Times New Roman" w:hAnsi="仿宋_GB2312" w:eastAsia="仿宋_GB2312"/>
          <w:color w:val="000000" w:themeColor="text1"/>
          <w:sz w:val="32"/>
          <w:szCs w:val="32"/>
        </w:rPr>
      </w:pPr>
      <w:r>
        <w:rPr>
          <w:rFonts w:hint="eastAsia" w:ascii="Times New Roman" w:hAnsi="仿宋_GB2312" w:eastAsia="仿宋_GB2312"/>
          <w:color w:val="000000" w:themeColor="text1"/>
          <w:sz w:val="32"/>
          <w:szCs w:val="32"/>
        </w:rPr>
        <w:t>进入</w:t>
      </w:r>
      <w:r>
        <w:rPr>
          <w:rFonts w:ascii="Times New Roman" w:hAnsi="仿宋_GB2312" w:eastAsia="仿宋_GB2312"/>
          <w:color w:val="000000" w:themeColor="text1"/>
          <w:sz w:val="32"/>
          <w:szCs w:val="32"/>
        </w:rPr>
        <w:t>上传</w:t>
      </w:r>
      <w:r>
        <w:rPr>
          <w:rFonts w:hint="eastAsia" w:ascii="Times New Roman" w:hAnsi="仿宋_GB2312" w:eastAsia="仿宋_GB2312"/>
          <w:color w:val="000000" w:themeColor="text1"/>
          <w:sz w:val="32"/>
          <w:szCs w:val="32"/>
        </w:rPr>
        <w:t>资源</w:t>
      </w:r>
      <w:r>
        <w:rPr>
          <w:rFonts w:ascii="Times New Roman" w:hAnsi="仿宋_GB2312" w:eastAsia="仿宋_GB2312"/>
          <w:color w:val="000000" w:themeColor="text1"/>
          <w:sz w:val="32"/>
          <w:szCs w:val="32"/>
        </w:rPr>
        <w:t>界面，</w:t>
      </w:r>
      <w:r>
        <w:rPr>
          <w:rFonts w:hint="eastAsia" w:ascii="Times New Roman" w:hAnsi="仿宋_GB2312" w:eastAsia="仿宋_GB2312"/>
          <w:color w:val="000000" w:themeColor="text1"/>
          <w:sz w:val="32"/>
          <w:szCs w:val="32"/>
        </w:rPr>
        <w:t>点击“相关资源”</w:t>
      </w:r>
      <w:r>
        <w:rPr>
          <w:rFonts w:ascii="Times New Roman" w:hAnsi="仿宋_GB2312" w:eastAsia="仿宋_GB2312"/>
          <w:color w:val="000000" w:themeColor="text1"/>
          <w:sz w:val="32"/>
          <w:szCs w:val="32"/>
        </w:rPr>
        <w:t>右侧“</w:t>
      </w:r>
      <w:r>
        <w:rPr>
          <w:rFonts w:hint="eastAsia" w:ascii="Times New Roman" w:hAnsi="仿宋_GB2312" w:eastAsia="仿宋_GB2312"/>
          <w:color w:val="000000" w:themeColor="text1"/>
          <w:sz w:val="32"/>
          <w:szCs w:val="32"/>
        </w:rPr>
        <w:t>上传</w:t>
      </w:r>
      <w:r>
        <w:rPr>
          <w:rFonts w:ascii="Times New Roman" w:hAnsi="仿宋_GB2312" w:eastAsia="仿宋_GB2312"/>
          <w:color w:val="000000" w:themeColor="text1"/>
          <w:sz w:val="32"/>
          <w:szCs w:val="32"/>
        </w:rPr>
        <w:t>”</w:t>
      </w:r>
      <w:r>
        <w:rPr>
          <w:rFonts w:hint="eastAsia" w:ascii="Times New Roman" w:hAnsi="仿宋_GB2312" w:eastAsia="仿宋_GB2312"/>
          <w:color w:val="000000" w:themeColor="text1"/>
          <w:sz w:val="32"/>
          <w:szCs w:val="32"/>
        </w:rPr>
        <w:t>按钮</w:t>
      </w:r>
      <w:r>
        <w:rPr>
          <w:rFonts w:ascii="Times New Roman" w:hAnsi="仿宋_GB2312" w:eastAsia="仿宋_GB2312"/>
          <w:color w:val="000000" w:themeColor="text1"/>
          <w:sz w:val="32"/>
          <w:szCs w:val="32"/>
        </w:rPr>
        <w:t>，</w:t>
      </w:r>
      <w:r>
        <w:rPr>
          <w:rFonts w:hint="eastAsia" w:ascii="Times New Roman" w:hAnsi="仿宋_GB2312" w:eastAsia="仿宋_GB2312"/>
          <w:color w:val="000000" w:themeColor="text1"/>
          <w:sz w:val="32"/>
          <w:szCs w:val="32"/>
        </w:rPr>
        <w:t>在</w:t>
      </w:r>
      <w:r>
        <w:rPr>
          <w:rFonts w:ascii="Times New Roman" w:hAnsi="仿宋_GB2312" w:eastAsia="仿宋_GB2312"/>
          <w:color w:val="000000" w:themeColor="text1"/>
          <w:sz w:val="32"/>
          <w:szCs w:val="32"/>
        </w:rPr>
        <w:t>上传弹窗中输入标题，选择上传文件，等待上传完成</w:t>
      </w:r>
      <w:r>
        <w:rPr>
          <w:rFonts w:hint="eastAsia" w:ascii="Times New Roman" w:hAnsi="仿宋_GB2312" w:eastAsia="仿宋_GB2312"/>
          <w:color w:val="000000" w:themeColor="text1"/>
          <w:sz w:val="32"/>
          <w:szCs w:val="32"/>
        </w:rPr>
        <w:t>保存</w:t>
      </w:r>
      <w:r>
        <w:rPr>
          <w:rFonts w:ascii="Times New Roman" w:hAnsi="仿宋_GB2312" w:eastAsia="仿宋_GB2312"/>
          <w:color w:val="000000" w:themeColor="text1"/>
          <w:sz w:val="32"/>
          <w:szCs w:val="32"/>
        </w:rPr>
        <w:t>成功，</w:t>
      </w:r>
      <w:r>
        <w:rPr>
          <w:rFonts w:hint="eastAsia" w:ascii="Times New Roman" w:hAnsi="仿宋_GB2312" w:eastAsia="仿宋_GB2312"/>
          <w:color w:val="000000" w:themeColor="text1"/>
          <w:sz w:val="32"/>
          <w:szCs w:val="32"/>
        </w:rPr>
        <w:t>即完成相关</w:t>
      </w:r>
      <w:r>
        <w:rPr>
          <w:rFonts w:ascii="Times New Roman" w:hAnsi="仿宋_GB2312" w:eastAsia="仿宋_GB2312"/>
          <w:color w:val="000000" w:themeColor="text1"/>
          <w:sz w:val="32"/>
          <w:szCs w:val="32"/>
        </w:rPr>
        <w:t>资源的上传。</w:t>
      </w:r>
      <w:r>
        <w:rPr>
          <w:rFonts w:hint="eastAsia" w:ascii="Times New Roman" w:hAnsi="仿宋_GB2312" w:eastAsia="仿宋_GB2312"/>
          <w:color w:val="000000" w:themeColor="text1"/>
          <w:sz w:val="32"/>
          <w:szCs w:val="32"/>
        </w:rPr>
        <w:t>相关</w:t>
      </w:r>
      <w:r>
        <w:rPr>
          <w:rFonts w:ascii="Times New Roman" w:hAnsi="仿宋_GB2312" w:eastAsia="仿宋_GB2312"/>
          <w:color w:val="000000" w:themeColor="text1"/>
          <w:sz w:val="32"/>
          <w:szCs w:val="32"/>
        </w:rPr>
        <w:t>资源要求</w:t>
      </w:r>
      <w:r>
        <w:rPr>
          <w:rFonts w:hint="eastAsia" w:ascii="Times New Roman" w:hAnsi="仿宋_GB2312" w:eastAsia="仿宋_GB2312"/>
          <w:color w:val="000000" w:themeColor="text1"/>
          <w:sz w:val="32"/>
          <w:szCs w:val="32"/>
        </w:rPr>
        <w:t>以压缩文件形式提交（.zip或.rar格式）。压缩文件内含支持课堂教学活动和解决教学问题所用的学习任务单、音视频素材等其他资源（或资源链接）。</w:t>
      </w:r>
    </w:p>
    <w:p>
      <w:pPr>
        <w:pStyle w:val="31"/>
        <w:spacing w:line="520" w:lineRule="exact"/>
        <w:ind w:firstLine="640"/>
        <w:jc w:val="left"/>
        <w:rPr>
          <w:rFonts w:ascii="Times New Roman" w:hAnsi="仿宋_GB2312" w:eastAsia="仿宋_GB2312"/>
          <w:b/>
          <w:color w:val="000000" w:themeColor="text1"/>
          <w:sz w:val="32"/>
          <w:szCs w:val="32"/>
        </w:rPr>
      </w:pPr>
      <w:r>
        <w:drawing>
          <wp:anchor distT="0" distB="0" distL="114300" distR="114300" simplePos="0" relativeHeight="251669504" behindDoc="0" locked="0" layoutInCell="1" allowOverlap="1">
            <wp:simplePos x="0" y="0"/>
            <wp:positionH relativeFrom="column">
              <wp:posOffset>0</wp:posOffset>
            </wp:positionH>
            <wp:positionV relativeFrom="paragraph">
              <wp:posOffset>73660</wp:posOffset>
            </wp:positionV>
            <wp:extent cx="5274310" cy="2782570"/>
            <wp:effectExtent l="9525" t="9525" r="15875" b="14605"/>
            <wp:wrapTopAndBottom/>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44"/>
                    <a:stretch>
                      <a:fillRect/>
                    </a:stretch>
                  </pic:blipFill>
                  <pic:spPr>
                    <a:xfrm>
                      <a:off x="0" y="0"/>
                      <a:ext cx="5274310" cy="2782570"/>
                    </a:xfrm>
                    <a:prstGeom prst="rect">
                      <a:avLst/>
                    </a:prstGeom>
                    <a:noFill/>
                    <a:ln>
                      <a:solidFill>
                        <a:schemeClr val="tx1"/>
                      </a:solidFill>
                    </a:ln>
                  </pic:spPr>
                </pic:pic>
              </a:graphicData>
            </a:graphic>
          </wp:anchor>
        </w:drawing>
      </w:r>
      <w:bookmarkStart w:id="44" w:name="_Toc76136714"/>
      <w:r>
        <w:rPr>
          <w:rFonts w:ascii="Times New Roman" w:hAnsi="仿宋_GB2312" w:eastAsia="仿宋_GB2312"/>
          <w:b/>
          <w:color w:val="000000" w:themeColor="text1"/>
          <w:sz w:val="32"/>
          <w:szCs w:val="32"/>
        </w:rPr>
        <w:t>（</w:t>
      </w:r>
      <w:r>
        <w:rPr>
          <w:rFonts w:hint="eastAsia" w:ascii="仿宋_GB2312" w:hAnsi="仿宋_GB2312" w:eastAsia="仿宋_GB2312"/>
          <w:b/>
          <w:color w:val="000000" w:themeColor="text1"/>
          <w:sz w:val="32"/>
          <w:szCs w:val="32"/>
        </w:rPr>
        <w:t>5</w:t>
      </w:r>
      <w:r>
        <w:rPr>
          <w:rFonts w:ascii="Times New Roman" w:hAnsi="仿宋_GB2312" w:eastAsia="仿宋_GB2312"/>
          <w:b/>
          <w:color w:val="000000" w:themeColor="text1"/>
          <w:sz w:val="32"/>
          <w:szCs w:val="32"/>
        </w:rPr>
        <w:t>）</w:t>
      </w:r>
      <w:r>
        <w:rPr>
          <w:rFonts w:hint="eastAsia" w:ascii="Times New Roman" w:hAnsi="仿宋_GB2312" w:eastAsia="仿宋_GB2312"/>
          <w:b/>
          <w:color w:val="000000" w:themeColor="text1"/>
          <w:sz w:val="32"/>
          <w:szCs w:val="32"/>
        </w:rPr>
        <w:t>完成上传</w:t>
      </w:r>
      <w:bookmarkEnd w:id="44"/>
    </w:p>
    <w:p>
      <w:pPr>
        <w:pStyle w:val="31"/>
        <w:spacing w:line="520" w:lineRule="exact"/>
        <w:ind w:firstLine="640"/>
        <w:jc w:val="left"/>
        <w:rPr>
          <w:rFonts w:ascii="Times New Roman" w:hAnsi="仿宋_GB2312" w:eastAsia="仿宋_GB2312"/>
          <w:color w:val="000000" w:themeColor="text1"/>
          <w:sz w:val="32"/>
          <w:szCs w:val="32"/>
        </w:rPr>
      </w:pPr>
      <w:r>
        <w:drawing>
          <wp:anchor distT="0" distB="0" distL="114300" distR="114300" simplePos="0" relativeHeight="251670528" behindDoc="0" locked="0" layoutInCell="1" allowOverlap="1">
            <wp:simplePos x="0" y="0"/>
            <wp:positionH relativeFrom="column">
              <wp:posOffset>466090</wp:posOffset>
            </wp:positionH>
            <wp:positionV relativeFrom="paragraph">
              <wp:posOffset>1447800</wp:posOffset>
            </wp:positionV>
            <wp:extent cx="4342765" cy="3696335"/>
            <wp:effectExtent l="9525" t="9525" r="14605" b="17145"/>
            <wp:wrapTopAndBottom/>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45"/>
                    <a:stretch>
                      <a:fillRect/>
                    </a:stretch>
                  </pic:blipFill>
                  <pic:spPr>
                    <a:xfrm>
                      <a:off x="0" y="0"/>
                      <a:ext cx="4342765" cy="3696335"/>
                    </a:xfrm>
                    <a:prstGeom prst="rect">
                      <a:avLst/>
                    </a:prstGeom>
                    <a:noFill/>
                    <a:ln>
                      <a:solidFill>
                        <a:schemeClr val="tx1"/>
                      </a:solidFill>
                    </a:ln>
                  </pic:spPr>
                </pic:pic>
              </a:graphicData>
            </a:graphic>
          </wp:anchor>
        </w:drawing>
      </w:r>
      <w:r>
        <w:rPr>
          <w:rFonts w:ascii="仿宋_GB2312" w:eastAsia="仿宋_GB2312"/>
          <w:sz w:val="32"/>
          <w:szCs w:val="36"/>
        </w:rPr>
        <w:t>如果该节点下您需上传多个课时资源，可点击</w:t>
      </w:r>
      <w:r>
        <w:rPr>
          <w:rFonts w:hint="eastAsia" w:ascii="仿宋_GB2312" w:eastAsia="仿宋_GB2312"/>
          <w:sz w:val="32"/>
          <w:szCs w:val="36"/>
        </w:rPr>
        <w:t>“</w:t>
      </w:r>
      <w:r>
        <w:rPr>
          <w:rFonts w:ascii="仿宋_GB2312" w:eastAsia="仿宋_GB2312"/>
          <w:sz w:val="32"/>
          <w:szCs w:val="36"/>
        </w:rPr>
        <w:t>增加课时</w:t>
      </w:r>
      <w:r>
        <w:rPr>
          <w:rFonts w:hint="eastAsia" w:ascii="仿宋_GB2312" w:eastAsia="仿宋_GB2312"/>
          <w:sz w:val="32"/>
          <w:szCs w:val="36"/>
        </w:rPr>
        <w:t>”</w:t>
      </w:r>
      <w:r>
        <w:rPr>
          <w:rFonts w:ascii="仿宋_GB2312" w:eastAsia="仿宋_GB2312"/>
          <w:sz w:val="32"/>
          <w:szCs w:val="36"/>
        </w:rPr>
        <w:t>按钮继续上传资源</w:t>
      </w:r>
      <w:r>
        <w:rPr>
          <w:rFonts w:hint="eastAsia" w:ascii="仿宋_GB2312" w:eastAsia="仿宋_GB2312"/>
          <w:sz w:val="32"/>
          <w:szCs w:val="36"/>
          <w:lang w:eastAsia="zh-CN"/>
        </w:rPr>
        <w:t>，</w:t>
      </w:r>
      <w:r>
        <w:rPr>
          <w:rFonts w:hint="eastAsia" w:ascii="仿宋_GB2312" w:eastAsia="仿宋_GB2312"/>
          <w:sz w:val="32"/>
          <w:szCs w:val="36"/>
          <w:lang w:val="en-US" w:eastAsia="zh-CN"/>
        </w:rPr>
        <w:t>每个课节点最多可以上传3个课时资源</w:t>
      </w:r>
      <w:r>
        <w:rPr>
          <w:rFonts w:ascii="仿宋_GB2312" w:eastAsia="仿宋_GB2312"/>
          <w:sz w:val="32"/>
          <w:szCs w:val="36"/>
        </w:rPr>
        <w:t>。</w:t>
      </w:r>
      <w:r>
        <w:rPr>
          <w:rFonts w:ascii="Times New Roman" w:hAnsi="仿宋_GB2312" w:eastAsia="仿宋_GB2312"/>
          <w:color w:val="000000" w:themeColor="text1"/>
          <w:sz w:val="32"/>
          <w:szCs w:val="32"/>
        </w:rPr>
        <w:t>在上传资源页面底部有“</w:t>
      </w:r>
      <w:r>
        <w:rPr>
          <w:rFonts w:hint="eastAsia" w:ascii="Times New Roman" w:hAnsi="仿宋_GB2312" w:eastAsia="仿宋_GB2312"/>
          <w:color w:val="000000" w:themeColor="text1"/>
          <w:sz w:val="32"/>
          <w:szCs w:val="32"/>
          <w:lang w:val="en-US" w:eastAsia="zh-CN"/>
        </w:rPr>
        <w:t>下一步</w:t>
      </w:r>
      <w:r>
        <w:rPr>
          <w:rFonts w:ascii="Times New Roman" w:hAnsi="仿宋_GB2312" w:eastAsia="仿宋_GB2312"/>
          <w:color w:val="000000" w:themeColor="text1"/>
          <w:sz w:val="32"/>
          <w:szCs w:val="32"/>
        </w:rPr>
        <w:t>”按钮，完成</w:t>
      </w:r>
      <w:r>
        <w:rPr>
          <w:rFonts w:hint="eastAsia" w:ascii="Times New Roman" w:hAnsi="仿宋_GB2312" w:eastAsia="仿宋_GB2312"/>
          <w:color w:val="000000" w:themeColor="text1"/>
          <w:sz w:val="32"/>
          <w:szCs w:val="32"/>
        </w:rPr>
        <w:t>全部</w:t>
      </w:r>
      <w:r>
        <w:rPr>
          <w:rFonts w:ascii="Times New Roman" w:hAnsi="仿宋_GB2312" w:eastAsia="仿宋_GB2312"/>
          <w:color w:val="000000" w:themeColor="text1"/>
          <w:sz w:val="32"/>
          <w:szCs w:val="32"/>
        </w:rPr>
        <w:t>资源上传后，可点击“</w:t>
      </w:r>
      <w:r>
        <w:rPr>
          <w:rFonts w:hint="eastAsia" w:ascii="Times New Roman" w:hAnsi="仿宋_GB2312" w:eastAsia="仿宋_GB2312"/>
          <w:color w:val="000000" w:themeColor="text1"/>
          <w:sz w:val="32"/>
          <w:szCs w:val="32"/>
          <w:lang w:val="en-US" w:eastAsia="zh-CN"/>
        </w:rPr>
        <w:t>下一步</w:t>
      </w:r>
      <w:r>
        <w:rPr>
          <w:rFonts w:ascii="Times New Roman" w:hAnsi="仿宋_GB2312" w:eastAsia="仿宋_GB2312"/>
          <w:color w:val="000000" w:themeColor="text1"/>
          <w:sz w:val="32"/>
          <w:szCs w:val="32"/>
        </w:rPr>
        <w:t>”按钮，进入“预览提交”界面。</w:t>
      </w:r>
    </w:p>
    <w:p>
      <w:pPr>
        <w:spacing w:line="520" w:lineRule="exact"/>
        <w:ind w:firstLine="643" w:firstLineChars="200"/>
        <w:outlineLvl w:val="3"/>
        <w:rPr>
          <w:rFonts w:ascii="仿宋_GB2312" w:hAnsi="黑体" w:eastAsia="仿宋_GB2312"/>
          <w:b/>
          <w:sz w:val="32"/>
        </w:rPr>
      </w:pPr>
      <w:bookmarkStart w:id="45" w:name="_Toc13531"/>
      <w:r>
        <w:rPr>
          <w:rFonts w:hint="eastAsia" w:ascii="仿宋_GB2312" w:hAnsi="黑体" w:eastAsia="仿宋_GB2312"/>
          <w:b/>
          <w:sz w:val="32"/>
        </w:rPr>
        <w:t>5.提交上传课例</w:t>
      </w:r>
      <w:bookmarkEnd w:id="45"/>
    </w:p>
    <w:p>
      <w:pPr>
        <w:spacing w:line="520" w:lineRule="exact"/>
        <w:ind w:firstLine="643" w:firstLineChars="200"/>
        <w:outlineLvl w:val="3"/>
        <w:rPr>
          <w:rFonts w:ascii="仿宋_GB2312" w:hAnsi="黑体" w:eastAsia="仿宋_GB2312"/>
          <w:b/>
          <w:sz w:val="32"/>
        </w:rPr>
      </w:pPr>
      <w:bookmarkStart w:id="46" w:name="_Toc5289"/>
      <w:bookmarkStart w:id="47" w:name="_Toc98508290"/>
      <w:r>
        <w:rPr>
          <w:rFonts w:hint="eastAsia" w:ascii="仿宋_GB2312" w:hAnsi="黑体" w:eastAsia="仿宋_GB2312"/>
          <w:b/>
          <w:sz w:val="32"/>
        </w:rPr>
        <w:t>（1）预览提交</w:t>
      </w:r>
      <w:bookmarkEnd w:id="46"/>
      <w:bookmarkEnd w:id="47"/>
    </w:p>
    <w:p>
      <w:pPr>
        <w:spacing w:line="520" w:lineRule="exact"/>
        <w:ind w:firstLine="561"/>
        <w:jc w:val="left"/>
        <w:rPr>
          <w:rFonts w:ascii="Times New Roman" w:eastAsia="宋体"/>
          <w:color w:val="000000" w:themeColor="text1"/>
          <w:sz w:val="32"/>
          <w:szCs w:val="32"/>
        </w:rPr>
      </w:pPr>
      <w:r>
        <w:rPr>
          <w:rFonts w:ascii="Times New Roman" w:hAnsi="仿宋_GB2312" w:eastAsia="仿宋_GB2312"/>
          <w:color w:val="000000" w:themeColor="text1"/>
          <w:sz w:val="32"/>
          <w:szCs w:val="32"/>
        </w:rPr>
        <w:t>进入预览提交界面，会出现您本次活动所</w:t>
      </w:r>
      <w:r>
        <w:rPr>
          <w:rFonts w:hint="eastAsia" w:ascii="Times New Roman" w:hAnsi="仿宋_GB2312" w:eastAsia="仿宋_GB2312"/>
          <w:color w:val="000000" w:themeColor="text1"/>
          <w:sz w:val="32"/>
          <w:szCs w:val="32"/>
        </w:rPr>
        <w:t>上传课例</w:t>
      </w:r>
      <w:r>
        <w:rPr>
          <w:rFonts w:ascii="Times New Roman" w:hAnsi="仿宋_GB2312" w:eastAsia="仿宋_GB2312"/>
          <w:color w:val="000000" w:themeColor="text1"/>
          <w:sz w:val="32"/>
          <w:szCs w:val="32"/>
        </w:rPr>
        <w:t>的全部内容，在此界面，你可</w:t>
      </w:r>
      <w:r>
        <w:rPr>
          <w:rFonts w:hint="eastAsia" w:ascii="Times New Roman" w:hAnsi="仿宋_GB2312" w:eastAsia="仿宋_GB2312"/>
          <w:color w:val="000000" w:themeColor="text1"/>
          <w:sz w:val="32"/>
          <w:szCs w:val="32"/>
        </w:rPr>
        <w:t>以查看每个课时的课堂实录、教学</w:t>
      </w:r>
      <w:r>
        <w:rPr>
          <w:rFonts w:ascii="Times New Roman" w:hAnsi="仿宋_GB2312" w:eastAsia="仿宋_GB2312"/>
          <w:color w:val="000000" w:themeColor="text1"/>
          <w:sz w:val="32"/>
          <w:szCs w:val="32"/>
        </w:rPr>
        <w:t>设计</w:t>
      </w:r>
      <w:r>
        <w:rPr>
          <w:rFonts w:hint="eastAsia" w:ascii="Times New Roman" w:hAnsi="仿宋_GB2312" w:eastAsia="仿宋_GB2312"/>
          <w:color w:val="000000" w:themeColor="text1"/>
          <w:sz w:val="32"/>
          <w:szCs w:val="32"/>
        </w:rPr>
        <w:t>、教学课件和相关</w:t>
      </w:r>
      <w:r>
        <w:rPr>
          <w:rFonts w:ascii="Times New Roman" w:hAnsi="仿宋_GB2312" w:eastAsia="仿宋_GB2312"/>
          <w:color w:val="000000" w:themeColor="text1"/>
          <w:sz w:val="32"/>
          <w:szCs w:val="32"/>
        </w:rPr>
        <w:t>资源</w:t>
      </w:r>
      <w:r>
        <w:rPr>
          <w:rFonts w:hint="eastAsia" w:ascii="Times New Roman" w:hAnsi="仿宋_GB2312" w:eastAsia="仿宋_GB2312"/>
          <w:color w:val="000000" w:themeColor="text1"/>
          <w:sz w:val="32"/>
          <w:szCs w:val="32"/>
        </w:rPr>
        <w:t>，</w:t>
      </w:r>
      <w:r>
        <w:rPr>
          <w:rFonts w:ascii="Times New Roman" w:hAnsi="仿宋_GB2312" w:eastAsia="仿宋_GB2312"/>
          <w:color w:val="000000" w:themeColor="text1"/>
          <w:sz w:val="32"/>
          <w:szCs w:val="32"/>
        </w:rPr>
        <w:t>需要提醒您的是：您仍可返回上一步对您上传的资源进行修改。</w:t>
      </w:r>
    </w:p>
    <w:p>
      <w:pPr>
        <w:spacing w:line="520" w:lineRule="exact"/>
        <w:ind w:firstLine="561"/>
        <w:jc w:val="left"/>
        <w:rPr>
          <w:rFonts w:ascii="Times New Roman" w:hAnsi="仿宋_GB2312" w:eastAsia="仿宋_GB2312"/>
          <w:color w:val="000000" w:themeColor="text1"/>
          <w:sz w:val="32"/>
          <w:szCs w:val="32"/>
        </w:rPr>
      </w:pPr>
      <w:r>
        <w:rPr>
          <w:rFonts w:hint="eastAsia" w:ascii="仿宋_GB2312" w:eastAsia="仿宋_GB2312"/>
          <w:sz w:val="32"/>
          <w:szCs w:val="36"/>
        </w:rPr>
        <w:t>请您仔细确认</w:t>
      </w:r>
      <w:r>
        <w:rPr>
          <w:rFonts w:hint="eastAsia" w:ascii="仿宋_GB2312" w:eastAsia="仿宋_GB2312"/>
          <w:sz w:val="32"/>
          <w:szCs w:val="36"/>
          <w:lang w:val="en-US" w:eastAsia="zh-CN"/>
        </w:rPr>
        <w:t>预览页的全部内容，包括课例内容、主讲人信息、年度信息、版本册次信息等，</w:t>
      </w:r>
      <w:r>
        <w:rPr>
          <w:rFonts w:hint="eastAsia" w:ascii="仿宋_GB2312" w:eastAsia="仿宋_GB2312"/>
          <w:sz w:val="32"/>
          <w:szCs w:val="36"/>
        </w:rPr>
        <w:t>确认无误后，</w:t>
      </w:r>
      <w:r>
        <w:rPr>
          <w:rFonts w:hint="eastAsia" w:ascii="Times New Roman" w:hAnsi="仿宋_GB2312" w:eastAsia="仿宋_GB2312"/>
          <w:color w:val="000000" w:themeColor="text1"/>
          <w:sz w:val="32"/>
          <w:szCs w:val="32"/>
        </w:rPr>
        <w:t>阅读并同意《上传保证与承诺》，勾选“我已阅读并同意《上传保证与承诺》”选项后</w:t>
      </w:r>
      <w:r>
        <w:rPr>
          <w:rFonts w:ascii="Times New Roman" w:hAnsi="仿宋_GB2312" w:eastAsia="仿宋_GB2312"/>
          <w:color w:val="000000" w:themeColor="text1"/>
          <w:sz w:val="32"/>
          <w:szCs w:val="32"/>
        </w:rPr>
        <w:t>点击“提交”按钮</w:t>
      </w:r>
      <w:r>
        <w:rPr>
          <w:rFonts w:hint="eastAsia" w:ascii="Times New Roman" w:hAnsi="仿宋_GB2312" w:eastAsia="仿宋_GB2312"/>
          <w:color w:val="000000" w:themeColor="text1"/>
          <w:sz w:val="32"/>
          <w:szCs w:val="32"/>
        </w:rPr>
        <w:t>。</w:t>
      </w:r>
    </w:p>
    <w:p>
      <w:pPr>
        <w:jc w:val="center"/>
        <w:rPr>
          <w:color w:val="000000" w:themeColor="text1"/>
        </w:rPr>
      </w:pPr>
      <w:r>
        <w:rPr>
          <w:color w:val="000000" w:themeColor="text1"/>
        </w:rPr>
        <w:drawing>
          <wp:inline distT="0" distB="0" distL="114300" distR="114300">
            <wp:extent cx="3752850" cy="3429000"/>
            <wp:effectExtent l="9525" t="9525" r="9525" b="9525"/>
            <wp:docPr id="4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图片 2"/>
                    <pic:cNvPicPr>
                      <a:picLocks noChangeAspect="1"/>
                    </pic:cNvPicPr>
                  </pic:nvPicPr>
                  <pic:blipFill>
                    <a:blip r:embed="rId46"/>
                    <a:stretch>
                      <a:fillRect/>
                    </a:stretch>
                  </pic:blipFill>
                  <pic:spPr>
                    <a:xfrm>
                      <a:off x="0" y="0"/>
                      <a:ext cx="3752850" cy="3429000"/>
                    </a:xfrm>
                    <a:prstGeom prst="rect">
                      <a:avLst/>
                    </a:prstGeom>
                    <a:noFill/>
                    <a:ln>
                      <a:solidFill>
                        <a:schemeClr val="tx1"/>
                      </a:solidFill>
                    </a:ln>
                  </pic:spPr>
                </pic:pic>
              </a:graphicData>
            </a:graphic>
          </wp:inline>
        </w:drawing>
      </w:r>
    </w:p>
    <w:p>
      <w:pPr>
        <w:jc w:val="center"/>
        <w:rPr>
          <w:color w:val="000000" w:themeColor="text1"/>
        </w:rPr>
      </w:pPr>
      <w:r>
        <w:rPr>
          <w:color w:val="000000" w:themeColor="text1"/>
        </w:rPr>
        <w:drawing>
          <wp:inline distT="0" distB="0" distL="0" distR="0">
            <wp:extent cx="4323715" cy="732790"/>
            <wp:effectExtent l="9525" t="9525" r="10160" b="19685"/>
            <wp:docPr id="462"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图片 38"/>
                    <pic:cNvPicPr>
                      <a:picLocks noChangeAspect="1"/>
                    </pic:cNvPicPr>
                  </pic:nvPicPr>
                  <pic:blipFill>
                    <a:blip r:embed="rId47"/>
                    <a:stretch>
                      <a:fillRect/>
                    </a:stretch>
                  </pic:blipFill>
                  <pic:spPr>
                    <a:xfrm>
                      <a:off x="0" y="0"/>
                      <a:ext cx="4323809" cy="733333"/>
                    </a:xfrm>
                    <a:prstGeom prst="rect">
                      <a:avLst/>
                    </a:prstGeom>
                    <a:ln>
                      <a:solidFill>
                        <a:schemeClr val="tx1"/>
                      </a:solidFill>
                    </a:ln>
                  </pic:spPr>
                </pic:pic>
              </a:graphicData>
            </a:graphic>
          </wp:inline>
        </w:drawing>
      </w:r>
    </w:p>
    <w:p>
      <w:pPr>
        <w:spacing w:line="520" w:lineRule="exact"/>
        <w:ind w:firstLine="561"/>
        <w:jc w:val="left"/>
        <w:rPr>
          <w:rFonts w:ascii="Times New Roman" w:eastAsia="宋体"/>
          <w:color w:val="000000" w:themeColor="text1"/>
          <w:sz w:val="32"/>
          <w:szCs w:val="32"/>
        </w:rPr>
      </w:pPr>
      <w:r>
        <w:rPr>
          <w:rFonts w:ascii="Times New Roman" w:hAnsi="仿宋_GB2312" w:eastAsia="仿宋_GB2312"/>
          <w:color w:val="000000" w:themeColor="text1"/>
          <w:sz w:val="32"/>
          <w:szCs w:val="32"/>
        </w:rPr>
        <w:t>点击“确定”按钮</w:t>
      </w:r>
      <w:r>
        <w:rPr>
          <w:rFonts w:hint="eastAsia" w:ascii="Times New Roman" w:hAnsi="仿宋_GB2312" w:eastAsia="仿宋_GB2312"/>
          <w:color w:val="000000" w:themeColor="text1"/>
          <w:sz w:val="32"/>
          <w:szCs w:val="32"/>
        </w:rPr>
        <w:t>确认提交后</w:t>
      </w:r>
      <w:r>
        <w:rPr>
          <w:rFonts w:ascii="Times New Roman" w:hAnsi="仿宋_GB2312" w:eastAsia="仿宋_GB2312"/>
          <w:color w:val="000000" w:themeColor="text1"/>
          <w:sz w:val="32"/>
          <w:szCs w:val="32"/>
        </w:rPr>
        <w:t>，</w:t>
      </w:r>
      <w:r>
        <w:rPr>
          <w:rFonts w:hint="eastAsia" w:ascii="Times New Roman" w:hAnsi="仿宋_GB2312" w:eastAsia="仿宋_GB2312"/>
          <w:color w:val="000000" w:themeColor="text1"/>
          <w:sz w:val="32"/>
          <w:szCs w:val="32"/>
        </w:rPr>
        <w:t>即</w:t>
      </w:r>
      <w:r>
        <w:rPr>
          <w:rFonts w:ascii="Times New Roman" w:hAnsi="仿宋_GB2312" w:eastAsia="仿宋_GB2312"/>
          <w:color w:val="000000" w:themeColor="text1"/>
          <w:sz w:val="32"/>
          <w:szCs w:val="32"/>
        </w:rPr>
        <w:t>成功完成一节课例的</w:t>
      </w:r>
      <w:r>
        <w:rPr>
          <w:rFonts w:hint="eastAsia" w:ascii="Times New Roman" w:hAnsi="仿宋_GB2312" w:eastAsia="仿宋_GB2312"/>
          <w:color w:val="000000" w:themeColor="text1"/>
          <w:sz w:val="32"/>
          <w:szCs w:val="32"/>
        </w:rPr>
        <w:t>上传</w:t>
      </w:r>
      <w:r>
        <w:rPr>
          <w:rFonts w:ascii="Times New Roman" w:hAnsi="仿宋_GB2312" w:eastAsia="仿宋_GB2312"/>
          <w:color w:val="000000" w:themeColor="text1"/>
          <w:sz w:val="32"/>
          <w:szCs w:val="32"/>
        </w:rPr>
        <w:t>。</w:t>
      </w:r>
    </w:p>
    <w:p>
      <w:pPr>
        <w:jc w:val="center"/>
        <w:rPr>
          <w:rFonts w:ascii="Times New Roman" w:eastAsia="宋体"/>
          <w:color w:val="000000" w:themeColor="text1"/>
        </w:rPr>
      </w:pPr>
      <w:r>
        <w:drawing>
          <wp:inline distT="0" distB="0" distL="114300" distR="114300">
            <wp:extent cx="4233545" cy="1249045"/>
            <wp:effectExtent l="9525" t="9525" r="16510" b="12700"/>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pic:cNvPicPr>
                      <a:picLocks noChangeAspect="1"/>
                    </pic:cNvPicPr>
                  </pic:nvPicPr>
                  <pic:blipFill>
                    <a:blip r:embed="rId48"/>
                    <a:stretch>
                      <a:fillRect/>
                    </a:stretch>
                  </pic:blipFill>
                  <pic:spPr>
                    <a:xfrm>
                      <a:off x="0" y="0"/>
                      <a:ext cx="4233545" cy="1249045"/>
                    </a:xfrm>
                    <a:prstGeom prst="rect">
                      <a:avLst/>
                    </a:prstGeom>
                    <a:noFill/>
                    <a:ln>
                      <a:solidFill>
                        <a:schemeClr val="tx1"/>
                      </a:solidFill>
                    </a:ln>
                  </pic:spPr>
                </pic:pic>
              </a:graphicData>
            </a:graphic>
          </wp:inline>
        </w:drawing>
      </w:r>
    </w:p>
    <w:p>
      <w:pPr>
        <w:spacing w:line="520" w:lineRule="exact"/>
        <w:ind w:firstLine="643" w:firstLineChars="200"/>
        <w:rPr>
          <w:b/>
          <w:sz w:val="32"/>
          <w:szCs w:val="32"/>
        </w:rPr>
      </w:pPr>
      <w:bookmarkStart w:id="48" w:name="_Toc478825684"/>
      <w:bookmarkStart w:id="49" w:name="_Toc76136717"/>
      <w:r>
        <w:rPr>
          <w:b/>
          <w:sz w:val="32"/>
          <w:szCs w:val="32"/>
        </w:rPr>
        <w:t>（</w:t>
      </w:r>
      <w:r>
        <w:rPr>
          <w:rFonts w:hint="eastAsia" w:ascii="仿宋_GB2312"/>
          <w:b/>
          <w:sz w:val="32"/>
          <w:szCs w:val="32"/>
        </w:rPr>
        <w:t>2</w:t>
      </w:r>
      <w:r>
        <w:rPr>
          <w:b/>
          <w:sz w:val="32"/>
          <w:szCs w:val="32"/>
        </w:rPr>
        <w:t>）我的课</w:t>
      </w:r>
      <w:bookmarkEnd w:id="48"/>
      <w:r>
        <w:rPr>
          <w:rFonts w:hint="eastAsia"/>
          <w:b/>
          <w:sz w:val="32"/>
          <w:szCs w:val="32"/>
        </w:rPr>
        <w:t>例</w:t>
      </w:r>
      <w:bookmarkEnd w:id="49"/>
    </w:p>
    <w:p>
      <w:pPr>
        <w:spacing w:line="520" w:lineRule="exact"/>
        <w:ind w:firstLine="640" w:firstLineChars="200"/>
        <w:jc w:val="left"/>
        <w:rPr>
          <w:rFonts w:ascii="Times New Roman" w:eastAsia="宋体"/>
          <w:color w:val="000000" w:themeColor="text1"/>
          <w:sz w:val="32"/>
          <w:szCs w:val="32"/>
        </w:rPr>
      </w:pPr>
      <w:r>
        <w:rPr>
          <w:rFonts w:ascii="Times New Roman" w:hAnsi="仿宋_GB2312" w:eastAsia="仿宋_GB2312"/>
          <w:color w:val="000000" w:themeColor="text1"/>
          <w:sz w:val="32"/>
          <w:szCs w:val="32"/>
        </w:rPr>
        <w:t>完成了</w:t>
      </w:r>
      <w:r>
        <w:rPr>
          <w:rFonts w:hint="eastAsia" w:ascii="Times New Roman" w:hAnsi="仿宋_GB2312" w:eastAsia="仿宋_GB2312"/>
          <w:color w:val="000000" w:themeColor="text1"/>
          <w:sz w:val="32"/>
          <w:szCs w:val="32"/>
        </w:rPr>
        <w:t>课堂</w:t>
      </w:r>
      <w:r>
        <w:rPr>
          <w:rFonts w:ascii="Times New Roman" w:hAnsi="仿宋_GB2312" w:eastAsia="仿宋_GB2312"/>
          <w:color w:val="000000" w:themeColor="text1"/>
          <w:sz w:val="32"/>
          <w:szCs w:val="32"/>
        </w:rPr>
        <w:t>实录、教学设计、教学课件、</w:t>
      </w:r>
      <w:r>
        <w:rPr>
          <w:rFonts w:hint="eastAsia" w:ascii="Times New Roman" w:hAnsi="仿宋_GB2312" w:eastAsia="仿宋_GB2312"/>
          <w:color w:val="000000" w:themeColor="text1"/>
          <w:sz w:val="32"/>
          <w:szCs w:val="32"/>
        </w:rPr>
        <w:t>相关</w:t>
      </w:r>
      <w:r>
        <w:rPr>
          <w:rFonts w:ascii="Times New Roman" w:hAnsi="仿宋_GB2312" w:eastAsia="仿宋_GB2312"/>
          <w:color w:val="000000" w:themeColor="text1"/>
          <w:sz w:val="32"/>
          <w:szCs w:val="32"/>
        </w:rPr>
        <w:t>资源的上传</w:t>
      </w:r>
      <w:r>
        <w:rPr>
          <w:rFonts w:hint="eastAsia" w:ascii="Times New Roman" w:hAnsi="仿宋_GB2312" w:eastAsia="仿宋_GB2312"/>
          <w:color w:val="000000" w:themeColor="text1"/>
          <w:sz w:val="32"/>
          <w:szCs w:val="32"/>
        </w:rPr>
        <w:t>并</w:t>
      </w:r>
      <w:r>
        <w:rPr>
          <w:rFonts w:ascii="Times New Roman" w:hAnsi="仿宋_GB2312" w:eastAsia="仿宋_GB2312"/>
          <w:color w:val="000000" w:themeColor="text1"/>
          <w:sz w:val="32"/>
          <w:szCs w:val="32"/>
        </w:rPr>
        <w:t>提交预览后，</w:t>
      </w:r>
      <w:r>
        <w:rPr>
          <w:rFonts w:hint="eastAsia" w:ascii="Times New Roman" w:hAnsi="仿宋_GB2312" w:eastAsia="仿宋_GB2312"/>
          <w:color w:val="000000" w:themeColor="text1"/>
          <w:sz w:val="32"/>
          <w:szCs w:val="32"/>
        </w:rPr>
        <w:t>可来到</w:t>
      </w:r>
      <w:r>
        <w:rPr>
          <w:rFonts w:ascii="Times New Roman" w:hAnsi="仿宋_GB2312" w:eastAsia="仿宋_GB2312"/>
          <w:color w:val="000000" w:themeColor="text1"/>
          <w:sz w:val="32"/>
          <w:szCs w:val="32"/>
        </w:rPr>
        <w:t>“我的课</w:t>
      </w:r>
      <w:r>
        <w:rPr>
          <w:rFonts w:hint="eastAsia" w:ascii="Times New Roman" w:hAnsi="仿宋_GB2312" w:eastAsia="仿宋_GB2312"/>
          <w:color w:val="000000" w:themeColor="text1"/>
          <w:sz w:val="32"/>
          <w:szCs w:val="32"/>
        </w:rPr>
        <w:t>例</w:t>
      </w:r>
      <w:r>
        <w:rPr>
          <w:rFonts w:ascii="Times New Roman" w:hAnsi="仿宋_GB2312" w:eastAsia="仿宋_GB2312"/>
          <w:color w:val="000000" w:themeColor="text1"/>
          <w:sz w:val="32"/>
          <w:szCs w:val="32"/>
        </w:rPr>
        <w:t>”。</w:t>
      </w:r>
    </w:p>
    <w:p>
      <w:pPr>
        <w:jc w:val="center"/>
        <w:rPr>
          <w:rFonts w:hint="eastAsia" w:ascii="Times New Roman" w:eastAsia="宋体"/>
          <w:b/>
          <w:color w:val="000000" w:themeColor="text1"/>
          <w:lang w:eastAsia="zh-CN"/>
        </w:rPr>
      </w:pPr>
      <w:r>
        <w:rPr>
          <w:rFonts w:hint="eastAsia" w:ascii="Times New Roman" w:eastAsia="宋体"/>
          <w:b/>
          <w:color w:val="000000" w:themeColor="text1"/>
          <w:lang w:eastAsia="zh-CN"/>
        </w:rPr>
        <w:drawing>
          <wp:inline distT="0" distB="0" distL="114300" distR="114300">
            <wp:extent cx="5273675" cy="3041650"/>
            <wp:effectExtent l="9525" t="9525" r="16510" b="11430"/>
            <wp:docPr id="14" name="图片 14" descr="clip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lipImg"/>
                    <pic:cNvPicPr>
                      <a:picLocks noChangeAspect="1"/>
                    </pic:cNvPicPr>
                  </pic:nvPicPr>
                  <pic:blipFill>
                    <a:blip r:embed="rId49"/>
                    <a:stretch>
                      <a:fillRect/>
                    </a:stretch>
                  </pic:blipFill>
                  <pic:spPr>
                    <a:xfrm>
                      <a:off x="0" y="0"/>
                      <a:ext cx="5273675" cy="3041650"/>
                    </a:xfrm>
                    <a:prstGeom prst="rect">
                      <a:avLst/>
                    </a:prstGeom>
                    <a:ln>
                      <a:solidFill>
                        <a:schemeClr val="tx1">
                          <a:lumMod val="95000"/>
                          <a:lumOff val="5000"/>
                        </a:schemeClr>
                      </a:solidFill>
                    </a:ln>
                  </pic:spPr>
                </pic:pic>
              </a:graphicData>
            </a:graphic>
          </wp:inline>
        </w:drawing>
      </w:r>
    </w:p>
    <w:p>
      <w:pPr>
        <w:snapToGrid w:val="0"/>
        <w:spacing w:line="520" w:lineRule="exact"/>
        <w:ind w:firstLine="560"/>
        <w:jc w:val="left"/>
        <w:rPr>
          <w:rFonts w:ascii="仿宋_GB2312" w:hAnsi="仿宋_GB2312" w:eastAsia="仿宋_GB2312"/>
          <w:b/>
          <w:color w:val="000000" w:themeColor="text1"/>
          <w:sz w:val="32"/>
          <w:szCs w:val="32"/>
        </w:rPr>
      </w:pPr>
      <w:r>
        <w:rPr>
          <w:rFonts w:hint="eastAsia" w:ascii="仿宋_GB2312" w:hAnsi="仿宋_GB2312" w:eastAsia="仿宋_GB2312"/>
          <w:b/>
          <w:color w:val="000000" w:themeColor="text1"/>
          <w:sz w:val="32"/>
          <w:szCs w:val="32"/>
        </w:rPr>
        <w:sym w:font="Wingdings" w:char="F081"/>
      </w:r>
      <w:r>
        <w:rPr>
          <w:rFonts w:hint="eastAsia" w:ascii="仿宋_GB2312" w:hAnsi="仿宋_GB2312" w:eastAsia="仿宋_GB2312"/>
          <w:b/>
          <w:color w:val="000000" w:themeColor="text1"/>
          <w:sz w:val="32"/>
          <w:szCs w:val="32"/>
        </w:rPr>
        <w:t>查看课例</w:t>
      </w:r>
    </w:p>
    <w:p>
      <w:pPr>
        <w:keepNext w:val="0"/>
        <w:keepLines w:val="0"/>
        <w:pageBreakBefore w:val="0"/>
        <w:widowControl w:val="0"/>
        <w:kinsoku/>
        <w:wordWrap/>
        <w:overflowPunct/>
        <w:topLinePunct w:val="0"/>
        <w:autoSpaceDE/>
        <w:autoSpaceDN/>
        <w:bidi w:val="0"/>
        <w:adjustRightInd/>
        <w:snapToGrid w:val="0"/>
        <w:spacing w:line="520" w:lineRule="exact"/>
        <w:ind w:firstLine="561"/>
        <w:jc w:val="left"/>
        <w:textAlignment w:val="auto"/>
        <w:rPr>
          <w:rFonts w:ascii="仿宋_GB2312" w:eastAsia="仿宋_GB2312"/>
          <w:color w:val="000000" w:themeColor="text1"/>
          <w:sz w:val="32"/>
          <w:szCs w:val="32"/>
        </w:rPr>
      </w:pPr>
      <w:r>
        <w:rPr>
          <w:rFonts w:hint="eastAsia" w:ascii="仿宋_GB2312" w:hAnsi="仿宋_GB2312" w:eastAsia="仿宋_GB2312"/>
          <w:color w:val="000000" w:themeColor="text1"/>
          <w:sz w:val="32"/>
          <w:szCs w:val="32"/>
        </w:rPr>
        <w:t>点击“我的课例”，此界面下点击“全部”按钮，您可在此板块下查看所有您所上传课例的对应状态，如“待提交” “已提交”。</w:t>
      </w:r>
    </w:p>
    <w:p>
      <w:pPr>
        <w:snapToGrid w:val="0"/>
        <w:spacing w:line="520" w:lineRule="exact"/>
        <w:ind w:firstLine="420"/>
        <w:jc w:val="left"/>
        <w:rPr>
          <w:rFonts w:ascii="仿宋_GB2312" w:hAnsi="仿宋_GB2312" w:eastAsia="仿宋_GB2312"/>
          <w:color w:val="000000" w:themeColor="text1"/>
          <w:sz w:val="32"/>
          <w:szCs w:val="32"/>
        </w:rPr>
      </w:pPr>
      <w:r>
        <w:rPr>
          <w:rFonts w:hint="eastAsia" w:ascii="仿宋_GB2312" w:hAnsi="仿宋_GB2312" w:eastAsia="仿宋_GB2312"/>
          <w:color w:val="000000" w:themeColor="text1"/>
          <w:sz w:val="32"/>
          <w:szCs w:val="32"/>
        </w:rPr>
        <w:t>“已提交”状态下，您可在该类别下查看您已提交的课例。点击课例图标或课例名称即可对列表中的</w:t>
      </w:r>
      <w:r>
        <w:rPr>
          <w:rFonts w:hint="eastAsia" w:ascii="仿宋_GB2312" w:hAnsi="仿宋_GB2312" w:eastAsia="仿宋_GB2312"/>
          <w:color w:val="000000" w:themeColor="text1"/>
          <w:sz w:val="32"/>
          <w:szCs w:val="32"/>
          <w:lang w:val="en-US" w:eastAsia="zh-CN"/>
        </w:rPr>
        <w:t>课例</w:t>
      </w:r>
      <w:r>
        <w:rPr>
          <w:rFonts w:hint="eastAsia" w:ascii="仿宋_GB2312" w:hAnsi="仿宋_GB2312" w:eastAsia="仿宋_GB2312"/>
          <w:color w:val="000000" w:themeColor="text1"/>
          <w:sz w:val="32"/>
          <w:szCs w:val="32"/>
        </w:rPr>
        <w:t>进行浏览。</w:t>
      </w:r>
    </w:p>
    <w:p>
      <w:pPr>
        <w:snapToGrid w:val="0"/>
        <w:spacing w:line="520" w:lineRule="exact"/>
        <w:ind w:firstLine="420"/>
        <w:jc w:val="left"/>
        <w:rPr>
          <w:rFonts w:ascii="仿宋_GB2312" w:hAnsi="仿宋_GB2312" w:eastAsia="仿宋_GB2312"/>
          <w:b/>
          <w:color w:val="000000" w:themeColor="text1"/>
          <w:sz w:val="32"/>
          <w:szCs w:val="32"/>
        </w:rPr>
      </w:pPr>
      <w:r>
        <w:rPr>
          <w:rFonts w:hint="eastAsia" w:ascii="仿宋_GB2312" w:hAnsi="仿宋_GB2312" w:eastAsia="仿宋_GB2312"/>
          <w:b/>
          <w:color w:val="000000" w:themeColor="text1"/>
          <w:sz w:val="32"/>
          <w:szCs w:val="32"/>
        </w:rPr>
        <w:sym w:font="Wingdings" w:char="F082"/>
      </w:r>
      <w:r>
        <w:rPr>
          <w:rFonts w:hint="eastAsia" w:ascii="仿宋_GB2312" w:hAnsi="仿宋_GB2312" w:eastAsia="仿宋_GB2312"/>
          <w:b/>
          <w:color w:val="000000" w:themeColor="text1"/>
          <w:sz w:val="32"/>
          <w:szCs w:val="32"/>
        </w:rPr>
        <w:t>新增课时或修改课例</w:t>
      </w:r>
    </w:p>
    <w:p>
      <w:pPr>
        <w:snapToGrid w:val="0"/>
        <w:spacing w:line="520" w:lineRule="exact"/>
        <w:ind w:left="140" w:firstLine="420"/>
        <w:jc w:val="left"/>
        <w:rPr>
          <w:rFonts w:ascii="Times New Roman" w:eastAsia="宋体"/>
          <w:color w:val="000000" w:themeColor="text1"/>
        </w:rPr>
      </w:pPr>
      <w:r>
        <w:rPr>
          <w:rFonts w:hint="eastAsia" w:ascii="仿宋_GB2312" w:hAnsi="仿宋_GB2312" w:eastAsia="仿宋_GB2312"/>
          <w:color w:val="000000" w:themeColor="text1"/>
          <w:sz w:val="32"/>
          <w:szCs w:val="32"/>
        </w:rPr>
        <w:t>点击</w:t>
      </w:r>
      <w:r>
        <w:rPr>
          <w:rFonts w:hint="eastAsia" w:ascii="仿宋_GB2312" w:hAnsi="仿宋_GB2312" w:eastAsia="仿宋_GB2312"/>
          <w:color w:val="000000" w:themeColor="text1"/>
          <w:sz w:val="32"/>
          <w:szCs w:val="32"/>
          <w:lang w:val="en-US" w:eastAsia="zh-CN"/>
        </w:rPr>
        <w:t>课例</w:t>
      </w:r>
      <w:r>
        <w:rPr>
          <w:rFonts w:hint="eastAsia" w:ascii="仿宋_GB2312" w:hAnsi="仿宋_GB2312" w:eastAsia="仿宋_GB2312"/>
          <w:color w:val="000000" w:themeColor="text1"/>
          <w:sz w:val="32"/>
          <w:szCs w:val="32"/>
        </w:rPr>
        <w:t>区域的“修改”按钮，您可以在现有课时的基础上新增课时，或修改所上传的课堂实录、教学设计、教学课件、其他资源等。</w:t>
      </w:r>
    </w:p>
    <w:p>
      <w:pPr>
        <w:jc w:val="left"/>
        <w:rPr>
          <w:rFonts w:ascii="Times New Roman" w:eastAsia="宋体"/>
          <w:color w:val="000000" w:themeColor="text1"/>
        </w:rPr>
      </w:pPr>
      <w:r>
        <w:rPr>
          <w:rFonts w:ascii="Times New Roman" w:eastAsia="宋体"/>
          <w:color w:val="000000" w:themeColor="text1"/>
        </w:rPr>
        <w:drawing>
          <wp:inline distT="0" distB="0" distL="0" distR="0">
            <wp:extent cx="5271770" cy="1032510"/>
            <wp:effectExtent l="19050" t="19050" r="23938" b="15012"/>
            <wp:docPr id="474" name="图片 14" descr="C:\Users\Fangyy\AppData\Local\Temp\164758806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图片 14" descr="C:\Users\Fangyy\AppData\Local\Temp\1647588069(1).png"/>
                    <pic:cNvPicPr>
                      <a:picLocks noChangeAspect="1" noChangeArrowheads="1"/>
                    </pic:cNvPicPr>
                  </pic:nvPicPr>
                  <pic:blipFill>
                    <a:blip r:embed="rId50"/>
                    <a:srcRect t="8187" b="7003"/>
                    <a:stretch>
                      <a:fillRect/>
                    </a:stretch>
                  </pic:blipFill>
                  <pic:spPr>
                    <a:xfrm>
                      <a:off x="0" y="0"/>
                      <a:ext cx="5271962" cy="1032738"/>
                    </a:xfrm>
                    <a:prstGeom prst="rect">
                      <a:avLst/>
                    </a:prstGeom>
                    <a:noFill/>
                    <a:ln w="9525">
                      <a:solidFill>
                        <a:srgbClr val="000000"/>
                      </a:solidFill>
                      <a:miter lim="800000"/>
                      <a:headEnd/>
                      <a:tailEnd/>
                    </a:ln>
                  </pic:spPr>
                </pic:pic>
              </a:graphicData>
            </a:graphic>
          </wp:inline>
        </w:drawing>
      </w:r>
    </w:p>
    <w:p>
      <w:pPr>
        <w:spacing w:line="520" w:lineRule="atLeast"/>
        <w:ind w:firstLine="561"/>
        <w:jc w:val="left"/>
        <w:rPr>
          <w:rFonts w:ascii="Times New Roman" w:hAnsi="仿宋_GB2312" w:eastAsia="仿宋_GB2312"/>
          <w:b/>
          <w:color w:val="000000" w:themeColor="text1"/>
          <w:sz w:val="32"/>
          <w:szCs w:val="32"/>
        </w:rPr>
      </w:pPr>
      <w:r>
        <w:rPr>
          <w:rFonts w:hint="eastAsia" w:ascii="Times New Roman" w:hAnsi="仿宋_GB2312" w:eastAsia="仿宋_GB2312"/>
          <w:b/>
          <w:color w:val="000000" w:themeColor="text1"/>
          <w:sz w:val="32"/>
          <w:szCs w:val="32"/>
        </w:rPr>
        <w:sym w:font="Wingdings" w:char="F083"/>
      </w:r>
      <w:r>
        <w:rPr>
          <w:rFonts w:hint="eastAsia" w:ascii="Times New Roman" w:hAnsi="仿宋_GB2312" w:eastAsia="仿宋_GB2312"/>
          <w:b/>
          <w:color w:val="000000" w:themeColor="text1"/>
          <w:sz w:val="32"/>
          <w:szCs w:val="32"/>
        </w:rPr>
        <w:t>删除课例</w:t>
      </w:r>
    </w:p>
    <w:p>
      <w:pPr>
        <w:keepNext w:val="0"/>
        <w:keepLines w:val="0"/>
        <w:pageBreakBefore w:val="0"/>
        <w:widowControl w:val="0"/>
        <w:kinsoku/>
        <w:wordWrap/>
        <w:overflowPunct/>
        <w:topLinePunct w:val="0"/>
        <w:autoSpaceDE/>
        <w:autoSpaceDN/>
        <w:bidi w:val="0"/>
        <w:adjustRightInd/>
        <w:snapToGrid w:val="0"/>
        <w:spacing w:line="520" w:lineRule="exact"/>
        <w:ind w:firstLine="561"/>
        <w:jc w:val="left"/>
        <w:textAlignment w:val="auto"/>
        <w:rPr>
          <w:rFonts w:ascii="Times New Roman" w:hAnsi="仿宋_GB2312" w:eastAsia="仿宋_GB2312"/>
          <w:color w:val="000000" w:themeColor="text1"/>
          <w:sz w:val="32"/>
          <w:szCs w:val="32"/>
        </w:rPr>
      </w:pPr>
      <w:r>
        <w:rPr>
          <w:rFonts w:ascii="Times New Roman" w:hAnsi="仿宋_GB2312" w:eastAsia="仿宋_GB2312"/>
          <w:color w:val="000000" w:themeColor="text1"/>
          <w:sz w:val="32"/>
          <w:szCs w:val="32"/>
        </w:rPr>
        <w:t>如果您认为您所</w:t>
      </w:r>
      <w:r>
        <w:rPr>
          <w:rFonts w:hint="eastAsia" w:ascii="Times New Roman" w:hAnsi="仿宋_GB2312" w:eastAsia="仿宋_GB2312"/>
          <w:color w:val="000000" w:themeColor="text1"/>
          <w:sz w:val="32"/>
          <w:szCs w:val="32"/>
        </w:rPr>
        <w:t>上传</w:t>
      </w:r>
      <w:r>
        <w:rPr>
          <w:rFonts w:ascii="Times New Roman" w:hAnsi="仿宋_GB2312" w:eastAsia="仿宋_GB2312"/>
          <w:color w:val="000000" w:themeColor="text1"/>
          <w:sz w:val="32"/>
          <w:szCs w:val="32"/>
        </w:rPr>
        <w:t>的课例不能完全展现您的实际水平，想重新</w:t>
      </w:r>
      <w:r>
        <w:rPr>
          <w:rFonts w:hint="eastAsia" w:ascii="Times New Roman" w:hAnsi="仿宋_GB2312" w:eastAsia="仿宋_GB2312"/>
          <w:color w:val="000000" w:themeColor="text1"/>
          <w:sz w:val="32"/>
          <w:szCs w:val="32"/>
        </w:rPr>
        <w:t>上传其他</w:t>
      </w:r>
      <w:r>
        <w:rPr>
          <w:rFonts w:ascii="Times New Roman" w:hAnsi="仿宋_GB2312" w:eastAsia="仿宋_GB2312"/>
          <w:color w:val="000000" w:themeColor="text1"/>
          <w:sz w:val="32"/>
          <w:szCs w:val="32"/>
        </w:rPr>
        <w:t>课例</w:t>
      </w:r>
      <w:r>
        <w:rPr>
          <w:rFonts w:hint="eastAsia" w:ascii="Times New Roman" w:hAnsi="仿宋_GB2312" w:eastAsia="仿宋_GB2312"/>
          <w:color w:val="000000" w:themeColor="text1"/>
          <w:sz w:val="32"/>
          <w:szCs w:val="32"/>
        </w:rPr>
        <w:t>，</w:t>
      </w:r>
      <w:r>
        <w:rPr>
          <w:rFonts w:ascii="Times New Roman" w:hAnsi="仿宋_GB2312" w:eastAsia="仿宋_GB2312"/>
          <w:color w:val="000000" w:themeColor="text1"/>
          <w:sz w:val="32"/>
          <w:szCs w:val="32"/>
        </w:rPr>
        <w:t>可点击“删除”按钮，即可对所</w:t>
      </w:r>
      <w:r>
        <w:rPr>
          <w:rFonts w:hint="eastAsia" w:ascii="Times New Roman" w:hAnsi="仿宋_GB2312" w:eastAsia="仿宋_GB2312"/>
          <w:color w:val="000000" w:themeColor="text1"/>
          <w:sz w:val="32"/>
          <w:szCs w:val="32"/>
        </w:rPr>
        <w:t>上传课例</w:t>
      </w:r>
      <w:r>
        <w:rPr>
          <w:rFonts w:ascii="Times New Roman" w:hAnsi="仿宋_GB2312" w:eastAsia="仿宋_GB2312"/>
          <w:color w:val="000000" w:themeColor="text1"/>
          <w:sz w:val="32"/>
          <w:szCs w:val="32"/>
        </w:rPr>
        <w:t>进行完全删除，</w:t>
      </w:r>
      <w:r>
        <w:rPr>
          <w:rFonts w:hint="eastAsia" w:ascii="Times New Roman" w:hAnsi="仿宋_GB2312" w:eastAsia="仿宋_GB2312"/>
          <w:color w:val="FF0000"/>
          <w:sz w:val="32"/>
          <w:szCs w:val="32"/>
        </w:rPr>
        <w:t>特别提醒：“删除”</w:t>
      </w:r>
      <w:r>
        <w:rPr>
          <w:rFonts w:ascii="Times New Roman" w:hAnsi="仿宋_GB2312" w:eastAsia="仿宋_GB2312"/>
          <w:color w:val="FF0000"/>
          <w:sz w:val="32"/>
          <w:szCs w:val="32"/>
        </w:rPr>
        <w:t>操作需谨慎</w:t>
      </w:r>
      <w:r>
        <w:rPr>
          <w:rFonts w:ascii="Times New Roman" w:hAnsi="仿宋_GB2312" w:eastAsia="仿宋_GB2312"/>
          <w:color w:val="000000" w:themeColor="text1"/>
          <w:sz w:val="32"/>
          <w:szCs w:val="32"/>
        </w:rPr>
        <w:t>。</w:t>
      </w:r>
    </w:p>
    <w:p>
      <w:pPr>
        <w:jc w:val="left"/>
        <w:rPr>
          <w:rFonts w:ascii="Times New Roman" w:hAnsi="仿宋_GB2312" w:eastAsia="仿宋_GB2312"/>
          <w:color w:val="000000" w:themeColor="text1"/>
          <w:szCs w:val="28"/>
        </w:rPr>
      </w:pPr>
      <w:r>
        <w:rPr>
          <w:rFonts w:ascii="Times New Roman" w:hAnsi="仿宋_GB2312" w:eastAsia="仿宋_GB2312"/>
          <w:color w:val="000000" w:themeColor="text1"/>
          <w:szCs w:val="28"/>
        </w:rPr>
        <w:drawing>
          <wp:inline distT="0" distB="0" distL="0" distR="0">
            <wp:extent cx="5274310" cy="1058545"/>
            <wp:effectExtent l="19050" t="19050" r="21398" b="26969"/>
            <wp:docPr id="473" name="图片 13" descr="C:\Users\Fangyy\AppData\Local\Temp\164758803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图片 13" descr="C:\Users\Fangyy\AppData\Local\Temp\1647588032(1).png"/>
                    <pic:cNvPicPr>
                      <a:picLocks noChangeAspect="1" noChangeArrowheads="1"/>
                    </pic:cNvPicPr>
                  </pic:nvPicPr>
                  <pic:blipFill>
                    <a:blip r:embed="rId51"/>
                    <a:srcRect t="5243"/>
                    <a:stretch>
                      <a:fillRect/>
                    </a:stretch>
                  </pic:blipFill>
                  <pic:spPr>
                    <a:xfrm>
                      <a:off x="0" y="0"/>
                      <a:ext cx="5274502" cy="1058881"/>
                    </a:xfrm>
                    <a:prstGeom prst="rect">
                      <a:avLst/>
                    </a:prstGeom>
                    <a:noFill/>
                    <a:ln w="9525">
                      <a:solidFill>
                        <a:srgbClr val="000000"/>
                      </a:solidFill>
                      <a:miter lim="800000"/>
                      <a:headEnd/>
                      <a:tailEnd/>
                    </a:ln>
                  </pic:spPr>
                </pic:pic>
              </a:graphicData>
            </a:graphic>
          </wp:inline>
        </w:drawing>
      </w:r>
    </w:p>
    <w:p>
      <w:pPr>
        <w:pStyle w:val="3"/>
        <w:spacing w:before="0" w:after="0" w:line="240" w:lineRule="auto"/>
        <w:ind w:firstLine="640" w:firstLineChars="200"/>
        <w:jc w:val="left"/>
        <w:rPr>
          <w:rFonts w:hint="default" w:ascii="黑体" w:hAnsi="黑体" w:eastAsia="黑体"/>
          <w:b w:val="0"/>
          <w:lang w:val="en-US" w:eastAsia="zh-CN"/>
        </w:rPr>
      </w:pPr>
      <w:bookmarkStart w:id="50" w:name="_Toc14059"/>
      <w:r>
        <w:rPr>
          <w:rFonts w:hint="eastAsia" w:ascii="黑体" w:hAnsi="黑体" w:eastAsia="黑体"/>
          <w:b w:val="0"/>
        </w:rPr>
        <w:t>四、课例</w:t>
      </w:r>
      <w:r>
        <w:rPr>
          <w:rFonts w:hint="eastAsia" w:ascii="黑体" w:hAnsi="黑体" w:eastAsia="黑体"/>
          <w:b w:val="0"/>
          <w:lang w:val="en-US" w:eastAsia="zh-CN"/>
        </w:rPr>
        <w:t>展示</w:t>
      </w:r>
      <w:r>
        <w:rPr>
          <w:rFonts w:hint="eastAsia" w:ascii="黑体" w:hAnsi="黑体" w:eastAsia="黑体"/>
          <w:b w:val="0"/>
        </w:rPr>
        <w:t>与</w:t>
      </w:r>
      <w:bookmarkEnd w:id="50"/>
      <w:r>
        <w:rPr>
          <w:rFonts w:hint="eastAsia" w:ascii="黑体" w:hAnsi="黑体" w:eastAsia="黑体"/>
          <w:b w:val="0"/>
          <w:lang w:val="en-US" w:eastAsia="zh-CN"/>
        </w:rPr>
        <w:t>证书下载</w:t>
      </w:r>
    </w:p>
    <w:p>
      <w:pPr>
        <w:keepNext w:val="0"/>
        <w:keepLines w:val="0"/>
        <w:pageBreakBefore w:val="0"/>
        <w:widowControl w:val="0"/>
        <w:kinsoku/>
        <w:wordWrap/>
        <w:overflowPunct/>
        <w:topLinePunct w:val="0"/>
        <w:autoSpaceDE/>
        <w:autoSpaceDN/>
        <w:bidi w:val="0"/>
        <w:adjustRightInd/>
        <w:snapToGrid w:val="0"/>
        <w:spacing w:line="520" w:lineRule="exact"/>
        <w:ind w:firstLine="561"/>
        <w:jc w:val="both"/>
        <w:textAlignment w:val="auto"/>
        <w:rPr>
          <w:rFonts w:hint="eastAsia" w:ascii="仿宋_GB2312" w:eastAsia="仿宋_GB2312"/>
          <w:sz w:val="32"/>
          <w:szCs w:val="32"/>
        </w:rPr>
      </w:pPr>
      <w:r>
        <w:rPr>
          <w:rFonts w:hint="eastAsia" w:ascii="仿宋_GB2312" w:eastAsia="仿宋_GB2312"/>
          <w:sz w:val="32"/>
          <w:szCs w:val="32"/>
        </w:rPr>
        <w:t>我中心将于202</w:t>
      </w:r>
      <w:r>
        <w:rPr>
          <w:rFonts w:hint="eastAsia" w:ascii="仿宋_GB2312" w:eastAsia="仿宋_GB2312"/>
          <w:sz w:val="32"/>
          <w:szCs w:val="32"/>
          <w:lang w:val="en-US" w:eastAsia="zh-CN"/>
        </w:rPr>
        <w:t>4</w:t>
      </w:r>
      <w:r>
        <w:rPr>
          <w:rFonts w:hint="eastAsia" w:ascii="仿宋_GB2312" w:eastAsia="仿宋_GB2312"/>
          <w:sz w:val="32"/>
          <w:szCs w:val="32"/>
        </w:rPr>
        <w:t>年底前组织专家推荐确定</w:t>
      </w:r>
      <w:r>
        <w:rPr>
          <w:rFonts w:hint="eastAsia" w:ascii="仿宋_GB2312" w:eastAsia="仿宋_GB2312"/>
          <w:sz w:val="32"/>
          <w:szCs w:val="32"/>
          <w:lang w:val="en-US" w:eastAsia="zh-CN"/>
        </w:rPr>
        <w:t>课例征集</w:t>
      </w:r>
      <w:r>
        <w:rPr>
          <w:rFonts w:hint="eastAsia" w:ascii="仿宋_GB2312" w:eastAsia="仿宋_GB2312"/>
          <w:sz w:val="32"/>
          <w:szCs w:val="32"/>
        </w:rPr>
        <w:t>项目入围课例（分为创新课例、典型课例、特色课例），由</w:t>
      </w:r>
      <w:r>
        <w:rPr>
          <w:rFonts w:hint="eastAsia" w:ascii="仿宋_GB2312" w:eastAsia="仿宋_GB2312"/>
          <w:sz w:val="32"/>
          <w:szCs w:val="32"/>
          <w:lang w:val="en-US" w:eastAsia="zh-CN"/>
        </w:rPr>
        <w:t>2024年</w:t>
      </w:r>
      <w:r>
        <w:rPr>
          <w:rFonts w:hint="eastAsia" w:ascii="仿宋_GB2312" w:eastAsia="仿宋_GB2312"/>
          <w:sz w:val="32"/>
          <w:szCs w:val="32"/>
        </w:rPr>
        <w:t>全国师生信息素养提升实践活动（第二十</w:t>
      </w:r>
      <w:r>
        <w:rPr>
          <w:rFonts w:hint="eastAsia" w:ascii="仿宋_GB2312" w:eastAsia="仿宋_GB2312"/>
          <w:sz w:val="32"/>
          <w:szCs w:val="32"/>
          <w:lang w:val="en-US" w:eastAsia="zh-CN"/>
        </w:rPr>
        <w:t>八</w:t>
      </w:r>
      <w:r>
        <w:rPr>
          <w:rFonts w:hint="eastAsia" w:ascii="仿宋_GB2312" w:eastAsia="仿宋_GB2312"/>
          <w:sz w:val="32"/>
          <w:szCs w:val="32"/>
        </w:rPr>
        <w:t>届教师活动）组委会统一公布入围课例名单</w:t>
      </w:r>
      <w:r>
        <w:rPr>
          <w:rFonts w:hint="eastAsia" w:ascii="仿宋_GB2312" w:eastAsia="仿宋_GB2312"/>
          <w:sz w:val="32"/>
          <w:szCs w:val="32"/>
          <w:lang w:eastAsia="zh-CN"/>
        </w:rPr>
        <w:t>。</w:t>
      </w:r>
      <w:r>
        <w:rPr>
          <w:rFonts w:hint="eastAsia" w:ascii="仿宋_GB2312" w:eastAsia="仿宋_GB2312"/>
          <w:sz w:val="32"/>
          <w:szCs w:val="32"/>
          <w:lang w:val="en-US" w:eastAsia="zh-CN"/>
        </w:rPr>
        <w:t>入围课例</w:t>
      </w:r>
      <w:r>
        <w:rPr>
          <w:rFonts w:hint="eastAsia" w:ascii="仿宋_GB2312" w:eastAsia="仿宋_GB2312"/>
          <w:sz w:val="32"/>
          <w:szCs w:val="32"/>
        </w:rPr>
        <w:t>电子证书</w:t>
      </w:r>
      <w:r>
        <w:rPr>
          <w:rFonts w:hint="eastAsia" w:ascii="仿宋_GB2312" w:eastAsia="仿宋_GB2312"/>
          <w:sz w:val="32"/>
          <w:szCs w:val="32"/>
          <w:lang w:val="en-US" w:eastAsia="zh-CN"/>
        </w:rPr>
        <w:t>可</w:t>
      </w:r>
      <w:r>
        <w:rPr>
          <w:rFonts w:hint="eastAsia" w:ascii="仿宋_GB2312" w:eastAsia="仿宋_GB2312"/>
          <w:sz w:val="32"/>
          <w:szCs w:val="32"/>
        </w:rPr>
        <w:t>在课例上传平台“我的证书”模块查询与下载。</w:t>
      </w:r>
    </w:p>
    <w:p>
      <w:pPr>
        <w:keepNext w:val="0"/>
        <w:keepLines w:val="0"/>
        <w:pageBreakBefore w:val="0"/>
        <w:widowControl w:val="0"/>
        <w:kinsoku/>
        <w:wordWrap/>
        <w:overflowPunct/>
        <w:topLinePunct w:val="0"/>
        <w:autoSpaceDE/>
        <w:autoSpaceDN/>
        <w:bidi w:val="0"/>
        <w:adjustRightInd/>
        <w:snapToGrid w:val="0"/>
        <w:spacing w:line="520" w:lineRule="exact"/>
        <w:ind w:firstLine="561"/>
        <w:jc w:val="left"/>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drawing>
          <wp:anchor distT="0" distB="0" distL="114300" distR="114300" simplePos="0" relativeHeight="251668480" behindDoc="0" locked="0" layoutInCell="1" allowOverlap="1">
            <wp:simplePos x="0" y="0"/>
            <wp:positionH relativeFrom="column">
              <wp:posOffset>-39370</wp:posOffset>
            </wp:positionH>
            <wp:positionV relativeFrom="paragraph">
              <wp:posOffset>49530</wp:posOffset>
            </wp:positionV>
            <wp:extent cx="5271135" cy="1908810"/>
            <wp:effectExtent l="0" t="0" r="0" b="0"/>
            <wp:wrapTopAndBottom/>
            <wp:docPr id="16" name="图片 16" descr="clip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lipImg"/>
                    <pic:cNvPicPr>
                      <a:picLocks noChangeAspect="1"/>
                    </pic:cNvPicPr>
                  </pic:nvPicPr>
                  <pic:blipFill>
                    <a:blip r:embed="rId52"/>
                    <a:srcRect b="29154"/>
                    <a:stretch>
                      <a:fillRect/>
                    </a:stretch>
                  </pic:blipFill>
                  <pic:spPr>
                    <a:xfrm>
                      <a:off x="0" y="0"/>
                      <a:ext cx="5271135" cy="1908810"/>
                    </a:xfrm>
                    <a:prstGeom prst="rect">
                      <a:avLst/>
                    </a:prstGeom>
                    <a:ln>
                      <a:solidFill>
                        <a:schemeClr val="tx1">
                          <a:lumMod val="95000"/>
                          <a:lumOff val="5000"/>
                        </a:schemeClr>
                      </a:solidFill>
                    </a:ln>
                  </pic:spPr>
                </pic:pic>
              </a:graphicData>
            </a:graphic>
          </wp:anchor>
        </w:drawing>
      </w:r>
      <w:r>
        <w:rPr>
          <w:rFonts w:hint="eastAsia" w:ascii="仿宋_GB2312" w:hAnsi="仿宋_GB2312" w:eastAsia="仿宋_GB2312" w:cs="仿宋_GB2312"/>
          <w:sz w:val="32"/>
          <w:szCs w:val="32"/>
        </w:rPr>
        <w:t>项目入围课例将在“中央电化教育馆中小学虚拟实验教学服务系统”（vlab.eduyun.cn）上公开展示。</w:t>
      </w:r>
    </w:p>
    <w:p>
      <w:pPr>
        <w:widowControl/>
        <w:snapToGrid w:val="0"/>
        <w:spacing w:line="520" w:lineRule="exact"/>
        <w:ind w:firstLine="560" w:firstLineChars="200"/>
        <w:rPr>
          <w:rFonts w:ascii="黑体" w:hAnsi="黑体" w:eastAsia="黑体"/>
          <w:b w:val="0"/>
          <w:highlight w:val="yellow"/>
        </w:rPr>
      </w:pPr>
      <w:r>
        <w:drawing>
          <wp:anchor distT="0" distB="0" distL="114300" distR="114300" simplePos="0" relativeHeight="251667456" behindDoc="0" locked="0" layoutInCell="1" allowOverlap="1">
            <wp:simplePos x="0" y="0"/>
            <wp:positionH relativeFrom="column">
              <wp:posOffset>-9525</wp:posOffset>
            </wp:positionH>
            <wp:positionV relativeFrom="paragraph">
              <wp:posOffset>46355</wp:posOffset>
            </wp:positionV>
            <wp:extent cx="5270500" cy="2138045"/>
            <wp:effectExtent l="9525" t="9525" r="11430" b="15240"/>
            <wp:wrapTopAndBottom/>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3"/>
                    <a:stretch>
                      <a:fillRect/>
                    </a:stretch>
                  </pic:blipFill>
                  <pic:spPr>
                    <a:xfrm>
                      <a:off x="0" y="0"/>
                      <a:ext cx="5270500" cy="2138045"/>
                    </a:xfrm>
                    <a:prstGeom prst="rect">
                      <a:avLst/>
                    </a:prstGeom>
                    <a:noFill/>
                    <a:ln>
                      <a:solidFill>
                        <a:schemeClr val="tx1">
                          <a:lumMod val="85000"/>
                          <a:lumOff val="15000"/>
                        </a:schemeClr>
                      </a:solidFill>
                    </a:ln>
                  </pic:spPr>
                </pic:pic>
              </a:graphicData>
            </a:graphic>
          </wp:anchor>
        </w:drawing>
      </w:r>
      <w:bookmarkStart w:id="51" w:name="_Toc30487"/>
      <w:r>
        <w:rPr>
          <w:rFonts w:hint="eastAsia" w:ascii="黑体" w:hAnsi="黑体" w:eastAsia="黑体"/>
          <w:b w:val="0"/>
        </w:rPr>
        <w:t>五、咨询与服务</w:t>
      </w:r>
      <w:bookmarkEnd w:id="51"/>
    </w:p>
    <w:p>
      <w:pPr>
        <w:keepNext w:val="0"/>
        <w:keepLines w:val="0"/>
        <w:pageBreakBefore w:val="0"/>
        <w:widowControl w:val="0"/>
        <w:kinsoku/>
        <w:wordWrap/>
        <w:overflowPunct/>
        <w:topLinePunct w:val="0"/>
        <w:autoSpaceDE/>
        <w:autoSpaceDN/>
        <w:bidi w:val="0"/>
        <w:adjustRightInd/>
        <w:snapToGrid w:val="0"/>
        <w:spacing w:line="520" w:lineRule="exact"/>
        <w:ind w:firstLine="561"/>
        <w:jc w:val="left"/>
        <w:textAlignment w:val="auto"/>
        <w:rPr>
          <w:rFonts w:hint="eastAsia" w:ascii="仿宋_GB2312" w:hAnsi="仿宋_GB2312" w:eastAsia="仿宋_GB2312"/>
          <w:color w:val="000000" w:themeColor="text1"/>
          <w:sz w:val="32"/>
          <w:szCs w:val="32"/>
        </w:rPr>
      </w:pPr>
      <w:r>
        <w:rPr>
          <w:rFonts w:hint="eastAsia" w:ascii="仿宋_GB2312" w:hAnsi="仿宋_GB2312" w:eastAsia="仿宋_GB2312"/>
          <w:color w:val="000000" w:themeColor="text1"/>
          <w:sz w:val="32"/>
          <w:szCs w:val="32"/>
        </w:rPr>
        <w:t>如果您在工作中有问题需要咨询，请您通过以下方式联系我们：</w:t>
      </w:r>
    </w:p>
    <w:p>
      <w:pPr>
        <w:keepNext w:val="0"/>
        <w:keepLines w:val="0"/>
        <w:pageBreakBefore w:val="0"/>
        <w:widowControl w:val="0"/>
        <w:kinsoku/>
        <w:wordWrap/>
        <w:overflowPunct/>
        <w:topLinePunct w:val="0"/>
        <w:autoSpaceDE/>
        <w:autoSpaceDN/>
        <w:bidi w:val="0"/>
        <w:adjustRightInd/>
        <w:snapToGrid w:val="0"/>
        <w:spacing w:line="520" w:lineRule="exact"/>
        <w:ind w:firstLine="561"/>
        <w:jc w:val="left"/>
        <w:textAlignment w:val="auto"/>
        <w:rPr>
          <w:rFonts w:hint="eastAsia" w:ascii="仿宋_GB2312" w:hAnsi="仿宋_GB2312" w:eastAsia="仿宋_GB2312"/>
          <w:color w:val="000000" w:themeColor="text1"/>
          <w:sz w:val="32"/>
          <w:szCs w:val="32"/>
        </w:rPr>
      </w:pPr>
      <w:r>
        <w:rPr>
          <w:rFonts w:hint="eastAsia" w:ascii="仿宋_GB2312" w:hAnsi="仿宋_GB2312" w:eastAsia="仿宋_GB2312"/>
          <w:color w:val="000000" w:themeColor="text1"/>
          <w:sz w:val="32"/>
          <w:szCs w:val="32"/>
        </w:rPr>
        <w:t xml:space="preserve">1.电话：4001910910 </w:t>
      </w:r>
      <w:r>
        <w:rPr>
          <w:rFonts w:hint="eastAsia" w:ascii="仿宋_GB2312" w:hAnsi="仿宋_GB2312" w:eastAsia="仿宋_GB2312"/>
          <w:color w:val="000000" w:themeColor="text1"/>
          <w:sz w:val="32"/>
          <w:szCs w:val="32"/>
          <w:lang w:eastAsia="zh-CN"/>
        </w:rPr>
        <w:t>（</w:t>
      </w:r>
      <w:r>
        <w:rPr>
          <w:rFonts w:hint="eastAsia" w:ascii="仿宋_GB2312" w:hAnsi="仿宋_GB2312" w:eastAsia="仿宋_GB2312"/>
          <w:color w:val="000000" w:themeColor="text1"/>
          <w:sz w:val="28"/>
          <w:szCs w:val="28"/>
        </w:rPr>
        <w:t>工</w:t>
      </w:r>
      <w:r>
        <w:rPr>
          <w:rFonts w:hint="eastAsia" w:ascii="仿宋_GB2312" w:hAnsi="仿宋_GB2312" w:eastAsia="仿宋_GB2312"/>
          <w:color w:val="000000" w:themeColor="text1"/>
          <w:sz w:val="32"/>
          <w:szCs w:val="32"/>
        </w:rPr>
        <w:t>作</w:t>
      </w:r>
      <w:r>
        <w:rPr>
          <w:rFonts w:hint="eastAsia" w:ascii="仿宋_GB2312" w:hAnsi="仿宋_GB2312" w:eastAsia="仿宋_GB2312"/>
          <w:color w:val="000000" w:themeColor="text1"/>
          <w:sz w:val="32"/>
          <w:szCs w:val="32"/>
          <w:lang w:val="en-US" w:eastAsia="zh-CN"/>
        </w:rPr>
        <w:t>日</w:t>
      </w:r>
      <w:r>
        <w:rPr>
          <w:rFonts w:hint="eastAsia" w:ascii="仿宋_GB2312" w:hAnsi="仿宋_GB2312" w:eastAsia="仿宋_GB2312"/>
          <w:color w:val="000000" w:themeColor="text1"/>
          <w:sz w:val="32"/>
          <w:szCs w:val="32"/>
        </w:rPr>
        <w:t>8:30—17:00）</w:t>
      </w:r>
    </w:p>
    <w:p>
      <w:pPr>
        <w:keepNext w:val="0"/>
        <w:keepLines w:val="0"/>
        <w:pageBreakBefore w:val="0"/>
        <w:widowControl w:val="0"/>
        <w:kinsoku/>
        <w:wordWrap/>
        <w:overflowPunct/>
        <w:topLinePunct w:val="0"/>
        <w:autoSpaceDE/>
        <w:autoSpaceDN/>
        <w:bidi w:val="0"/>
        <w:adjustRightInd/>
        <w:snapToGrid w:val="0"/>
        <w:spacing w:line="520" w:lineRule="exact"/>
        <w:ind w:firstLine="907"/>
        <w:jc w:val="left"/>
        <w:textAlignment w:val="auto"/>
        <w:rPr>
          <w:rFonts w:hint="eastAsia" w:ascii="仿宋_GB2312" w:hAnsi="仿宋_GB2312" w:eastAsia="仿宋_GB2312"/>
          <w:color w:val="000000" w:themeColor="text1"/>
          <w:sz w:val="32"/>
          <w:szCs w:val="32"/>
        </w:rPr>
      </w:pPr>
      <w:r>
        <w:rPr>
          <w:rFonts w:hint="eastAsia" w:ascii="仿宋_GB2312" w:hAnsi="仿宋_GB2312" w:eastAsia="仿宋_GB2312"/>
          <w:color w:val="000000" w:themeColor="text1"/>
          <w:sz w:val="32"/>
          <w:szCs w:val="32"/>
        </w:rPr>
        <w:t>邮箱：kefu@moe.edu.cn</w:t>
      </w:r>
    </w:p>
    <w:p>
      <w:pPr>
        <w:keepNext w:val="0"/>
        <w:keepLines w:val="0"/>
        <w:pageBreakBefore w:val="0"/>
        <w:widowControl w:val="0"/>
        <w:kinsoku/>
        <w:wordWrap/>
        <w:overflowPunct/>
        <w:topLinePunct w:val="0"/>
        <w:autoSpaceDE/>
        <w:autoSpaceDN/>
        <w:bidi w:val="0"/>
        <w:adjustRightInd/>
        <w:snapToGrid w:val="0"/>
        <w:spacing w:line="520" w:lineRule="exact"/>
        <w:ind w:firstLine="907"/>
        <w:jc w:val="left"/>
        <w:textAlignment w:val="auto"/>
        <w:rPr>
          <w:rFonts w:hint="eastAsia" w:ascii="仿宋_GB2312" w:hAnsi="仿宋_GB2312" w:eastAsia="仿宋_GB2312"/>
          <w:color w:val="000000" w:themeColor="text1"/>
          <w:sz w:val="32"/>
          <w:szCs w:val="32"/>
        </w:rPr>
      </w:pPr>
      <w:r>
        <w:rPr>
          <w:rFonts w:hint="eastAsia" w:ascii="仿宋_GB2312" w:hAnsi="仿宋_GB2312" w:eastAsia="仿宋_GB2312"/>
          <w:color w:val="000000" w:themeColor="text1"/>
          <w:sz w:val="32"/>
          <w:szCs w:val="32"/>
        </w:rPr>
        <w:t>QQ：1703866009</w:t>
      </w:r>
    </w:p>
    <w:p>
      <w:pPr>
        <w:keepNext w:val="0"/>
        <w:keepLines w:val="0"/>
        <w:pageBreakBefore w:val="0"/>
        <w:widowControl w:val="0"/>
        <w:kinsoku/>
        <w:wordWrap/>
        <w:overflowPunct/>
        <w:topLinePunct w:val="0"/>
        <w:autoSpaceDE/>
        <w:autoSpaceDN/>
        <w:bidi w:val="0"/>
        <w:adjustRightInd/>
        <w:snapToGrid w:val="0"/>
        <w:spacing w:line="520" w:lineRule="exact"/>
        <w:ind w:firstLine="907"/>
        <w:jc w:val="left"/>
        <w:textAlignment w:val="auto"/>
        <w:rPr>
          <w:rFonts w:hint="eastAsia" w:ascii="仿宋_GB2312" w:hAnsi="仿宋_GB2312" w:eastAsia="仿宋_GB2312"/>
          <w:color w:val="000000" w:themeColor="text1"/>
          <w:sz w:val="32"/>
          <w:szCs w:val="32"/>
          <w:lang w:eastAsia="zh-CN"/>
        </w:rPr>
      </w:pPr>
      <w:r>
        <w:rPr>
          <w:rFonts w:hint="eastAsia" w:ascii="仿宋_GB2312" w:hAnsi="仿宋_GB2312" w:eastAsia="仿宋_GB2312"/>
          <w:color w:val="000000" w:themeColor="text1"/>
          <w:sz w:val="32"/>
          <w:szCs w:val="32"/>
          <w:lang w:val="en-US" w:eastAsia="zh-CN"/>
        </w:rPr>
        <w:t>微信：</w:t>
      </w:r>
      <w:r>
        <w:rPr>
          <w:rFonts w:hint="eastAsia" w:ascii="仿宋_GB2312" w:hAnsi="仿宋_GB2312" w:eastAsia="仿宋_GB2312"/>
          <w:color w:val="000000" w:themeColor="text1"/>
          <w:sz w:val="32"/>
          <w:szCs w:val="32"/>
        </w:rPr>
        <w:t>央馆虚拟实验客服</w:t>
      </w:r>
      <w:r>
        <w:rPr>
          <w:rFonts w:hint="eastAsia" w:ascii="仿宋_GB2312" w:hAnsi="仿宋_GB2312" w:eastAsia="仿宋_GB2312"/>
          <w:color w:val="000000" w:themeColor="text1"/>
          <w:sz w:val="32"/>
          <w:szCs w:val="32"/>
          <w:lang w:eastAsia="zh-CN"/>
        </w:rPr>
        <w:t>（</w:t>
      </w:r>
      <w:r>
        <w:rPr>
          <w:rFonts w:hint="eastAsia" w:ascii="仿宋_GB2312" w:hAnsi="仿宋_GB2312" w:eastAsia="仿宋_GB2312"/>
          <w:color w:val="000000" w:themeColor="text1"/>
          <w:sz w:val="32"/>
          <w:szCs w:val="32"/>
          <w:lang w:val="en-US" w:eastAsia="zh-CN"/>
        </w:rPr>
        <w:t>工作日9:00-18:00</w:t>
      </w:r>
      <w:r>
        <w:rPr>
          <w:rFonts w:hint="eastAsia" w:ascii="仿宋_GB2312" w:hAnsi="仿宋_GB2312" w:eastAsia="仿宋_GB2312"/>
          <w:color w:val="000000" w:themeColor="text1"/>
          <w:sz w:val="32"/>
          <w:szCs w:val="32"/>
          <w:lang w:eastAsia="zh-CN"/>
        </w:rPr>
        <w:t>）</w:t>
      </w:r>
    </w:p>
    <w:p>
      <w:pPr>
        <w:keepNext w:val="0"/>
        <w:keepLines w:val="0"/>
        <w:pageBreakBefore w:val="0"/>
        <w:widowControl w:val="0"/>
        <w:kinsoku/>
        <w:wordWrap/>
        <w:overflowPunct/>
        <w:topLinePunct w:val="0"/>
        <w:autoSpaceDE/>
        <w:autoSpaceDN/>
        <w:bidi w:val="0"/>
        <w:adjustRightInd/>
        <w:snapToGrid w:val="0"/>
        <w:spacing w:line="520" w:lineRule="exact"/>
        <w:ind w:firstLine="561"/>
        <w:jc w:val="left"/>
        <w:textAlignment w:val="auto"/>
        <w:rPr>
          <w:rFonts w:hint="eastAsia" w:ascii="仿宋_GB2312" w:hAnsi="仿宋_GB2312" w:eastAsia="仿宋_GB2312"/>
          <w:color w:val="000000" w:themeColor="text1"/>
          <w:sz w:val="32"/>
          <w:szCs w:val="32"/>
        </w:rPr>
      </w:pPr>
      <w:r>
        <w:rPr>
          <w:rFonts w:hint="eastAsia" w:ascii="Times New Roman" w:hAnsi="仿宋_GB2312" w:eastAsia="仿宋_GB2312"/>
          <w:sz w:val="32"/>
          <w:szCs w:val="28"/>
        </w:rPr>
        <w:drawing>
          <wp:anchor distT="0" distB="0" distL="114300" distR="114300" simplePos="0" relativeHeight="251671552" behindDoc="0" locked="0" layoutInCell="1" allowOverlap="1">
            <wp:simplePos x="0" y="0"/>
            <wp:positionH relativeFrom="column">
              <wp:posOffset>2166620</wp:posOffset>
            </wp:positionH>
            <wp:positionV relativeFrom="paragraph">
              <wp:posOffset>47625</wp:posOffset>
            </wp:positionV>
            <wp:extent cx="941705" cy="957580"/>
            <wp:effectExtent l="9525" t="9525" r="14605" b="15240"/>
            <wp:wrapTopAndBottom/>
            <wp:docPr id="469" name="图片 45" descr="企业微信二维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图片 45" descr="企业微信二维码"/>
                    <pic:cNvPicPr>
                      <a:picLocks noChangeAspect="1"/>
                    </pic:cNvPicPr>
                  </pic:nvPicPr>
                  <pic:blipFill>
                    <a:blip r:embed="rId54" cstate="print"/>
                    <a:stretch>
                      <a:fillRect/>
                    </a:stretch>
                  </pic:blipFill>
                  <pic:spPr>
                    <a:xfrm>
                      <a:off x="0" y="0"/>
                      <a:ext cx="950670" cy="967044"/>
                    </a:xfrm>
                    <a:prstGeom prst="rect">
                      <a:avLst/>
                    </a:prstGeom>
                    <a:ln>
                      <a:solidFill>
                        <a:schemeClr val="tx1"/>
                      </a:solidFill>
                    </a:ln>
                  </pic:spPr>
                </pic:pic>
              </a:graphicData>
            </a:graphic>
          </wp:anchor>
        </w:drawing>
      </w:r>
      <w:r>
        <w:rPr>
          <w:rFonts w:hint="eastAsia" w:ascii="Times New Roman" w:hAnsi="仿宋_GB2312" w:eastAsia="仿宋_GB2312"/>
          <w:sz w:val="32"/>
          <w:szCs w:val="28"/>
          <w:lang w:val="en-US" w:eastAsia="zh-CN"/>
        </w:rPr>
        <w:t>2</w:t>
      </w:r>
      <w:r>
        <w:rPr>
          <w:rFonts w:hint="eastAsia" w:ascii="仿宋_GB2312" w:hAnsi="仿宋_GB2312" w:eastAsia="仿宋_GB2312"/>
          <w:color w:val="000000" w:themeColor="text1"/>
          <w:sz w:val="32"/>
          <w:szCs w:val="32"/>
          <w:lang w:val="en-US" w:eastAsia="zh-CN"/>
        </w:rPr>
        <w:t>.官方公众号：</w:t>
      </w:r>
      <w:r>
        <w:rPr>
          <w:rFonts w:hint="eastAsia" w:ascii="仿宋_GB2312" w:hAnsi="仿宋_GB2312" w:eastAsia="仿宋_GB2312"/>
          <w:color w:val="000000" w:themeColor="text1"/>
          <w:sz w:val="32"/>
          <w:szCs w:val="32"/>
        </w:rPr>
        <w:t>扫描下方二维码，关注微信公众号</w:t>
      </w:r>
      <w:r>
        <w:rPr>
          <w:rFonts w:hint="eastAsia" w:ascii="仿宋_GB2312" w:hAnsi="仿宋_GB2312" w:eastAsia="仿宋_GB2312"/>
          <w:color w:val="000000" w:themeColor="text1"/>
          <w:sz w:val="32"/>
          <w:szCs w:val="32"/>
          <w:lang w:val="en-US" w:eastAsia="zh-CN"/>
        </w:rPr>
        <w:t>一师一课（</w:t>
      </w:r>
      <w:r>
        <w:rPr>
          <w:rFonts w:hint="eastAsia" w:ascii="仿宋_GB2312" w:hAnsi="仿宋_GB2312" w:eastAsia="仿宋_GB2312"/>
          <w:color w:val="000000" w:themeColor="text1"/>
          <w:sz w:val="32"/>
          <w:szCs w:val="32"/>
        </w:rPr>
        <w:t>CN1s1k</w:t>
      </w:r>
      <w:r>
        <w:rPr>
          <w:rFonts w:hint="eastAsia" w:ascii="仿宋_GB2312" w:hAnsi="仿宋_GB2312" w:eastAsia="仿宋_GB2312"/>
          <w:color w:val="000000" w:themeColor="text1"/>
          <w:sz w:val="32"/>
          <w:szCs w:val="32"/>
          <w:lang w:eastAsia="zh-CN"/>
        </w:rPr>
        <w:t>）</w:t>
      </w:r>
      <w:r>
        <w:rPr>
          <w:rFonts w:hint="eastAsia" w:ascii="仿宋_GB2312" w:hAnsi="仿宋_GB2312" w:eastAsia="仿宋_GB2312"/>
          <w:color w:val="000000" w:themeColor="text1"/>
          <w:sz w:val="32"/>
          <w:szCs w:val="32"/>
        </w:rPr>
        <w:t>，获取更多活动资讯。</w:t>
      </w:r>
    </w:p>
    <w:p>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ascii="Times New Roman" w:hAnsi="仿宋_GB2312" w:eastAsia="仿宋_GB2312"/>
          <w:szCs w:val="28"/>
        </w:rPr>
      </w:pPr>
      <w:r>
        <w:rPr>
          <w:rFonts w:ascii="Times New Roman" w:hAnsi="Times New Roman" w:eastAsia="仿宋_GB2312"/>
          <w:sz w:val="24"/>
        </w:rPr>
        <w:drawing>
          <wp:inline distT="0" distB="0" distL="0" distR="0">
            <wp:extent cx="942975" cy="942975"/>
            <wp:effectExtent l="9525" t="9525" r="13335" b="13335"/>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noChangeArrowheads="1"/>
                    </pic:cNvPicPr>
                  </pic:nvPicPr>
                  <pic:blipFill>
                    <a:blip r:embed="rId55" cstate="print"/>
                    <a:srcRect/>
                    <a:stretch>
                      <a:fillRect/>
                    </a:stretch>
                  </pic:blipFill>
                  <pic:spPr>
                    <a:xfrm>
                      <a:off x="0" y="0"/>
                      <a:ext cx="942975" cy="942975"/>
                    </a:xfrm>
                    <a:prstGeom prst="rect">
                      <a:avLst/>
                    </a:prstGeom>
                    <a:noFill/>
                    <a:ln w="9525">
                      <a:solidFill>
                        <a:schemeClr val="tx1"/>
                      </a:solidFill>
                      <a:miter lim="800000"/>
                      <a:headEnd/>
                      <a:tailEnd/>
                    </a:ln>
                  </pic:spPr>
                </pic:pic>
              </a:graphicData>
            </a:graphic>
          </wp:inline>
        </w:drawing>
      </w:r>
    </w:p>
    <w:p>
      <w:pPr>
        <w:widowControl/>
        <w:jc w:val="center"/>
        <w:rPr>
          <w:rFonts w:hint="default" w:ascii="Times New Roman" w:hAnsi="仿宋_GB2312" w:eastAsia="仿宋_GB2312"/>
          <w:sz w:val="32"/>
          <w:szCs w:val="28"/>
          <w:lang w:val="en-US" w:eastAsia="zh-CN"/>
        </w:rPr>
      </w:pPr>
    </w:p>
    <w:p>
      <w:pPr>
        <w:widowControl/>
        <w:jc w:val="center"/>
        <w:rPr>
          <w:rFonts w:hint="eastAsia" w:ascii="Times New Roman" w:hAnsi="仿宋_GB2312" w:eastAsia="仿宋_GB2312"/>
          <w:sz w:val="32"/>
          <w:szCs w:val="28"/>
        </w:rPr>
      </w:pPr>
    </w:p>
    <w:p>
      <w:pPr>
        <w:bidi w:val="0"/>
        <w:spacing w:line="240" w:lineRule="auto"/>
        <w:rPr>
          <w:rFonts w:hint="eastAsia" w:ascii="仿宋_GB2312" w:hAnsi="仿宋_GB2312" w:eastAsia="仿宋_GB2312" w:cs="仿宋_GB2312"/>
          <w:sz w:val="32"/>
          <w:szCs w:val="24"/>
          <w:lang w:val="en-US" w:eastAsia="zh-CN"/>
        </w:rPr>
      </w:pPr>
      <w:bookmarkStart w:id="52" w:name="_Toc15854"/>
    </w:p>
    <w:p>
      <w:pPr>
        <w:bidi w:val="0"/>
        <w:spacing w:line="240" w:lineRule="auto"/>
        <w:rPr>
          <w:rFonts w:hint="eastAsia"/>
          <w:sz w:val="32"/>
          <w:szCs w:val="24"/>
          <w:lang w:val="en-US" w:eastAsia="zh-CN"/>
        </w:rPr>
      </w:pPr>
      <w:r>
        <w:rPr>
          <w:rFonts w:hint="eastAsia" w:ascii="仿宋_GB2312" w:hAnsi="仿宋_GB2312" w:eastAsia="仿宋_GB2312" w:cs="仿宋_GB2312"/>
          <w:sz w:val="32"/>
          <w:szCs w:val="24"/>
          <w:lang w:val="en-US" w:eastAsia="zh-CN"/>
        </w:rPr>
        <w:t>附件</w:t>
      </w:r>
      <w:r>
        <w:rPr>
          <w:rFonts w:hint="eastAsia"/>
          <w:sz w:val="32"/>
          <w:szCs w:val="24"/>
          <w:lang w:val="en-US" w:eastAsia="zh-CN"/>
        </w:rPr>
        <w:t>：</w:t>
      </w:r>
      <w:bookmarkEnd w:id="52"/>
    </w:p>
    <w:p>
      <w:pPr>
        <w:jc w:val="center"/>
        <w:rPr>
          <w:rFonts w:hint="eastAsia" w:ascii="方正小标宋简体" w:hAnsi="方正小标宋简体" w:eastAsia="方正小标宋简体" w:cs="方正小标宋简体"/>
          <w:sz w:val="36"/>
          <w:szCs w:val="24"/>
        </w:rPr>
      </w:pPr>
      <w:r>
        <w:rPr>
          <w:rFonts w:hint="eastAsia" w:ascii="方正小标宋简体" w:hAnsi="方正小标宋简体" w:eastAsia="方正小标宋简体" w:cs="方正小标宋简体"/>
          <w:sz w:val="36"/>
          <w:szCs w:val="24"/>
        </w:rPr>
        <w:t>公共服务体系学校信息确认表</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default" w:ascii="仿宋_GB2312" w:hAnsi="仿宋_GB2312" w:eastAsia="仿宋_GB2312" w:cs="仿宋_GB2312"/>
          <w:sz w:val="24"/>
          <w:szCs w:val="24"/>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Theme="minorEastAsia" w:hAnsiTheme="minorEastAsia" w:eastAsiaTheme="minorEastAsia" w:cstheme="minorEastAsia"/>
          <w:sz w:val="28"/>
          <w:szCs w:val="28"/>
          <w:u w:val="single"/>
          <w:lang w:val="en-US" w:eastAsia="zh-CN"/>
        </w:rPr>
      </w:pPr>
      <w:r>
        <w:rPr>
          <w:rFonts w:hint="eastAsia" w:asciiTheme="minorEastAsia" w:hAnsiTheme="minorEastAsia" w:eastAsiaTheme="minorEastAsia" w:cstheme="minorEastAsia"/>
          <w:sz w:val="28"/>
          <w:szCs w:val="28"/>
        </w:rPr>
        <w:t>申请</w:t>
      </w:r>
      <w:r>
        <w:rPr>
          <w:rFonts w:hint="eastAsia" w:asciiTheme="minorEastAsia" w:hAnsiTheme="minorEastAsia" w:eastAsiaTheme="minorEastAsia" w:cstheme="minorEastAsia"/>
          <w:sz w:val="28"/>
          <w:szCs w:val="28"/>
          <w:lang w:val="en-US" w:eastAsia="zh-CN"/>
        </w:rPr>
        <w:t>学校</w:t>
      </w:r>
      <w:r>
        <w:rPr>
          <w:rFonts w:hint="eastAsia" w:asciiTheme="minorEastAsia" w:hAnsiTheme="minorEastAsia" w:eastAsiaTheme="minorEastAsia" w:cstheme="minorEastAsia"/>
          <w:sz w:val="28"/>
          <w:szCs w:val="28"/>
        </w:rPr>
        <w:t>全称：</w:t>
      </w:r>
      <w:r>
        <w:rPr>
          <w:rFonts w:hint="eastAsia" w:asciiTheme="minorEastAsia" w:hAnsiTheme="minorEastAsia" w:eastAsiaTheme="minorEastAsia" w:cstheme="minorEastAsia"/>
          <w:sz w:val="28"/>
          <w:szCs w:val="28"/>
          <w:u w:val="single"/>
          <w:lang w:val="en-US" w:eastAsia="zh-CN"/>
        </w:rPr>
        <w:t xml:space="preserve">                                        </w:t>
      </w:r>
      <w:r>
        <w:rPr>
          <w:rFonts w:hint="eastAsia" w:asciiTheme="minorEastAsia" w:hAnsiTheme="minorEastAsia" w:eastAsiaTheme="minorEastAsia" w:cstheme="minorEastAsia"/>
          <w:sz w:val="28"/>
          <w:szCs w:val="28"/>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Theme="minorEastAsia" w:hAnsiTheme="minorEastAsia" w:eastAsiaTheme="minorEastAsia" w:cstheme="minorEastAsia"/>
          <w:sz w:val="28"/>
          <w:szCs w:val="28"/>
          <w:u w:val="none"/>
          <w:lang w:val="en-US" w:eastAsia="zh-CN"/>
        </w:rPr>
      </w:pPr>
      <w:r>
        <w:rPr>
          <w:rFonts w:hint="eastAsia" w:asciiTheme="minorEastAsia" w:hAnsiTheme="minorEastAsia" w:eastAsiaTheme="minorEastAsia" w:cstheme="minorEastAsia"/>
          <w:sz w:val="28"/>
          <w:szCs w:val="28"/>
          <w:u w:val="none"/>
          <w:lang w:val="en-US" w:eastAsia="zh-CN"/>
        </w:rPr>
        <w:t>变更前学校名称：</w:t>
      </w:r>
      <w:r>
        <w:rPr>
          <w:rFonts w:hint="eastAsia" w:asciiTheme="minorEastAsia" w:hAnsiTheme="minorEastAsia" w:eastAsiaTheme="minorEastAsia" w:cstheme="minorEastAsia"/>
          <w:sz w:val="28"/>
          <w:szCs w:val="28"/>
          <w:u w:val="single"/>
          <w:lang w:val="en-US" w:eastAsia="zh-CN"/>
        </w:rPr>
        <w:t xml:space="preserve">                              </w:t>
      </w:r>
      <w:r>
        <w:rPr>
          <w:rFonts w:hint="eastAsia" w:asciiTheme="minorEastAsia" w:hAnsiTheme="minorEastAsia" w:eastAsiaTheme="minorEastAsia" w:cstheme="minorEastAsia"/>
          <w:sz w:val="28"/>
          <w:szCs w:val="28"/>
          <w:u w:val="none"/>
          <w:lang w:val="en-US" w:eastAsia="zh-CN"/>
        </w:rPr>
        <w:t>（如无，请忽略）</w:t>
      </w: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t>学校</w:t>
      </w:r>
      <w:r>
        <w:rPr>
          <w:rFonts w:hint="eastAsia" w:asciiTheme="minorEastAsia" w:hAnsiTheme="minorEastAsia" w:eastAsiaTheme="minorEastAsia" w:cstheme="minorEastAsia"/>
          <w:sz w:val="28"/>
          <w:szCs w:val="28"/>
        </w:rPr>
        <w:t>管辖地区归属：_________________________（省-市-区县）</w:t>
      </w: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t>学校</w:t>
      </w:r>
      <w:r>
        <w:rPr>
          <w:rFonts w:hint="eastAsia" w:asciiTheme="minorEastAsia" w:hAnsiTheme="minorEastAsia" w:eastAsiaTheme="minorEastAsia" w:cstheme="minorEastAsia"/>
          <w:sz w:val="28"/>
          <w:szCs w:val="28"/>
        </w:rPr>
        <w:t>类型：______________（小学/初中/高中/完中/中职/九年一贯制/十二年一贯制/其他教育类）</w:t>
      </w: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t>单位</w:t>
      </w:r>
      <w:r>
        <w:rPr>
          <w:rFonts w:hint="eastAsia" w:asciiTheme="minorEastAsia" w:hAnsiTheme="minorEastAsia" w:eastAsiaTheme="minorEastAsia" w:cstheme="minorEastAsia"/>
          <w:sz w:val="28"/>
          <w:szCs w:val="28"/>
        </w:rPr>
        <w:t>有效证明号码：______________（</w:t>
      </w:r>
      <w:r>
        <w:rPr>
          <w:rFonts w:hint="eastAsia" w:asciiTheme="minorEastAsia" w:hAnsiTheme="minorEastAsia" w:eastAsiaTheme="minorEastAsia" w:cstheme="minorEastAsia"/>
          <w:color w:val="auto"/>
          <w:sz w:val="28"/>
          <w:szCs w:val="28"/>
        </w:rPr>
        <w:t>学校统一标识码/</w:t>
      </w:r>
      <w:r>
        <w:rPr>
          <w:rFonts w:hint="eastAsia" w:asciiTheme="minorEastAsia" w:hAnsiTheme="minorEastAsia" w:eastAsiaTheme="minorEastAsia" w:cstheme="minorEastAsia"/>
          <w:sz w:val="28"/>
          <w:szCs w:val="28"/>
        </w:rPr>
        <w:t>统一社会信用代码）</w:t>
      </w: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t>单位</w:t>
      </w:r>
      <w:r>
        <w:rPr>
          <w:rFonts w:hint="eastAsia" w:asciiTheme="minorEastAsia" w:hAnsiTheme="minorEastAsia" w:eastAsiaTheme="minorEastAsia" w:cstheme="minorEastAsia"/>
          <w:sz w:val="28"/>
          <w:szCs w:val="28"/>
        </w:rPr>
        <w:t>有效证明扫描件：（统一社会信用代码证书）</w:t>
      </w: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单位法人姓名：____________    手机号：____________</w:t>
      </w:r>
      <w:r>
        <w:rPr>
          <w:rFonts w:hint="eastAsia" w:asciiTheme="minorEastAsia" w:hAnsiTheme="minorEastAsia" w:eastAsiaTheme="minorEastAsia" w:cstheme="minorEastAsia"/>
          <w:sz w:val="28"/>
          <w:szCs w:val="28"/>
          <w:lang w:val="en-US" w:eastAsia="zh-CN"/>
        </w:rPr>
        <w:t xml:space="preserve">     </w:t>
      </w:r>
      <w:r>
        <w:rPr>
          <w:rFonts w:hint="eastAsia" w:asciiTheme="minorEastAsia" w:hAnsiTheme="minorEastAsia" w:eastAsiaTheme="minorEastAsia" w:cstheme="minorEastAsia"/>
          <w:sz w:val="28"/>
          <w:szCs w:val="28"/>
        </w:rPr>
        <w:t>____</w:t>
      </w: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申请</w:t>
      </w:r>
      <w:r>
        <w:rPr>
          <w:rFonts w:hint="eastAsia" w:asciiTheme="minorEastAsia" w:hAnsiTheme="minorEastAsia" w:eastAsiaTheme="minorEastAsia" w:cstheme="minorEastAsia"/>
          <w:sz w:val="28"/>
          <w:szCs w:val="28"/>
          <w:lang w:val="en-US" w:eastAsia="zh-CN"/>
        </w:rPr>
        <w:t>单位</w:t>
      </w:r>
      <w:r>
        <w:rPr>
          <w:rFonts w:hint="eastAsia" w:asciiTheme="minorEastAsia" w:hAnsiTheme="minorEastAsia" w:eastAsiaTheme="minorEastAsia" w:cstheme="minorEastAsia"/>
          <w:sz w:val="28"/>
          <w:szCs w:val="28"/>
        </w:rPr>
        <w:t>详细地址：______省（自治区、直辖市）______市（州、盟）______县（市、区）___________________________________________</w:t>
      </w: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学校总人数：________________   教师总数：__________________</w:t>
      </w: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学生总数： ________________    工作人员总数：______________</w:t>
      </w: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单位电话：__________________   申请人姓名：_________________</w:t>
      </w: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申请人身份证号：___________________________________________</w:t>
      </w: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申请人电话：________________   申请人QQ：_________________</w:t>
      </w: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申请人邮箱：_______________________________________________</w:t>
      </w: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单位审核（盖章）</w:t>
      </w:r>
    </w:p>
    <w:p>
      <w:pPr>
        <w:keepNext w:val="0"/>
        <w:keepLines w:val="0"/>
        <w:pageBreakBefore w:val="0"/>
        <w:widowControl w:val="0"/>
        <w:kinsoku/>
        <w:wordWrap/>
        <w:overflowPunct/>
        <w:topLinePunct w:val="0"/>
        <w:autoSpaceDE/>
        <w:autoSpaceDN/>
        <w:bidi w:val="0"/>
        <w:adjustRightInd/>
        <w:snapToGrid/>
        <w:spacing w:line="560" w:lineRule="exact"/>
        <w:ind w:right="560"/>
        <w:jc w:val="right"/>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      负责人签字：       </w:t>
      </w:r>
    </w:p>
    <w:p>
      <w:pPr>
        <w:keepNext w:val="0"/>
        <w:keepLines w:val="0"/>
        <w:pageBreakBefore w:val="0"/>
        <w:widowControl w:val="0"/>
        <w:kinsoku/>
        <w:wordWrap/>
        <w:overflowPunct/>
        <w:topLinePunct w:val="0"/>
        <w:autoSpaceDE/>
        <w:autoSpaceDN/>
        <w:bidi w:val="0"/>
        <w:adjustRightInd/>
        <w:snapToGrid/>
        <w:spacing w:line="560" w:lineRule="exact"/>
        <w:ind w:right="140"/>
        <w:jc w:val="right"/>
        <w:textAlignment w:val="auto"/>
        <w:rPr>
          <w:rFonts w:hint="eastAsia" w:asciiTheme="minorEastAsia" w:hAnsiTheme="minorEastAsia" w:eastAsiaTheme="minorEastAsia" w:cstheme="minorEastAsia"/>
          <w:b w:val="0"/>
          <w:sz w:val="28"/>
          <w:szCs w:val="28"/>
          <w:lang w:val="en-US" w:eastAsia="zh-CN"/>
        </w:rPr>
      </w:pPr>
      <w:r>
        <w:rPr>
          <w:rFonts w:hint="eastAsia" w:asciiTheme="minorEastAsia" w:hAnsiTheme="minorEastAsia" w:eastAsiaTheme="minorEastAsia" w:cstheme="minorEastAsia"/>
          <w:sz w:val="28"/>
          <w:szCs w:val="28"/>
        </w:rPr>
        <w:t>年  月  日</w:t>
      </w:r>
    </w:p>
    <w:p>
      <w:pPr>
        <w:widowControl/>
        <w:jc w:val="left"/>
        <w:rPr>
          <w:rFonts w:hint="default" w:ascii="Times New Roman" w:hAnsi="仿宋_GB2312" w:eastAsia="仿宋_GB2312"/>
          <w:sz w:val="32"/>
          <w:szCs w:val="28"/>
          <w:lang w:val="en-US" w:eastAsia="zh-CN"/>
        </w:rPr>
      </w:pPr>
    </w:p>
    <w:sectPr>
      <w:headerReference r:id="rId10" w:type="default"/>
      <w:footerReference r:id="rId12" w:type="default"/>
      <w:headerReference r:id="rId11" w:type="even"/>
      <w:footerReference r:id="rId13" w:type="even"/>
      <w:pgSz w:w="11906" w:h="16838"/>
      <w:pgMar w:top="1440" w:right="1800" w:bottom="1440" w:left="1800" w:header="851" w:footer="992" w:gutter="0"/>
      <w:pgNumType w:start="1"/>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微软雅黑">
    <w:panose1 w:val="020B0503020204020204"/>
    <w:charset w:val="86"/>
    <w:family w:val="swiss"/>
    <w:pitch w:val="default"/>
    <w:sig w:usb0="80000287" w:usb1="2ACF3C50" w:usb2="00000016" w:usb3="00000000" w:csb0="0004001F" w:csb1="00000000"/>
  </w:font>
  <w:font w:name="Calibri Light">
    <w:panose1 w:val="020F03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方正小标宋简体">
    <w:panose1 w:val="03000509000000000000"/>
    <w:charset w:val="86"/>
    <w:family w:val="script"/>
    <w:pitch w:val="default"/>
    <w:sig w:usb0="00000001" w:usb1="080E0000" w:usb2="00000000" w:usb3="00000000" w:csb0="00040000" w:csb1="00000000"/>
  </w:font>
  <w:font w:name="楷体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fldChar w:fldCharType="begin"/>
    </w:r>
    <w:r>
      <w:instrText xml:space="preserve"> PAGE   \* MERGEFORMAT </w:instrText>
    </w:r>
    <w:r>
      <w:fldChar w:fldCharType="separate"/>
    </w:r>
    <w:r>
      <w:rPr>
        <w:lang w:val="zh-CN"/>
      </w:rPr>
      <w:t>18</w:t>
    </w:r>
    <w:r>
      <w:rPr>
        <w:lang w:val="zh-CN"/>
      </w:rPr>
      <w:fldChar w:fldCharType="end"/>
    </w:r>
  </w:p>
  <w:p>
    <w:pPr>
      <w:pStyle w:val="1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5180663"/>
      <w:docPartObj>
        <w:docPartGallery w:val="autotext"/>
      </w:docPartObj>
    </w:sdtPr>
    <w:sdtContent>
      <w:p>
        <w:pPr>
          <w:pStyle w:val="10"/>
          <w:ind w:firstLine="560"/>
          <w:jc w:val="center"/>
        </w:pPr>
        <w:r>
          <w:fldChar w:fldCharType="begin"/>
        </w:r>
        <w:r>
          <w:instrText xml:space="preserve">PAGE   \* MERGEFORMAT</w:instrText>
        </w:r>
        <w:r>
          <w:fldChar w:fldCharType="separate"/>
        </w:r>
        <w:r>
          <w:rPr>
            <w:lang w:val="zh-CN"/>
          </w:rPr>
          <w:t>21</w:t>
        </w:r>
        <w:r>
          <w:fldChar w:fldCharType="end"/>
        </w:r>
      </w:p>
    </w:sdtContent>
  </w:sdt>
  <w:p>
    <w:pPr>
      <w:pStyle w:val="1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fldChar w:fldCharType="begin"/>
    </w:r>
    <w:r>
      <w:instrText xml:space="preserve"> PAGE   \* MERGEFORMAT </w:instrText>
    </w:r>
    <w:r>
      <w:fldChar w:fldCharType="separate"/>
    </w:r>
    <w:r>
      <w:rPr>
        <w:lang w:val="zh-CN"/>
      </w:rPr>
      <w:t>102</w:t>
    </w:r>
    <w:r>
      <w:rPr>
        <w:lang w:val="zh-CN"/>
      </w:rPr>
      <w:fldChar w:fldCharType="end"/>
    </w:r>
  </w:p>
  <w:p>
    <w:pPr>
      <w:pStyle w:val="1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left"/>
      <w:rPr>
        <w:rFonts w:eastAsia="宋体"/>
        <w:sz w:val="21"/>
        <w:szCs w:val="21"/>
      </w:rPr>
    </w:pPr>
    <w:r>
      <w:pict>
        <v:group id="组合 100" o:spid="_x0000_s2053" o:spt="203" style="position:absolute;left:0pt;margin-left:-1.7pt;margin-top:-8.05pt;height:36.5pt;width:107.15pt;mso-wrap-distance-bottom:0pt;mso-wrap-distance-left:9pt;mso-wrap-distance-right:9pt;mso-wrap-distance-top:0pt;z-index:251660288;mso-width-relative:page;mso-height-relative:page;" coordorigin="389,3" coordsize="16220,55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">
          <o:lock v:ext="edit"/>
          <v:rect id="TextBox 10" o:spid="_x0000_s2055" o:spt="1" style="position:absolute;left:3714;top:982;height:4477;width:12895;"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pfMUA&#10;AADcAAAADwAAAGRycy9kb3ducmV2LnhtbESPQWvCQBSE74L/YXlCL0U3VhRJXUWE0lAEMVrPj+xr&#10;Epp9G7PbJP57Vyh4HGbmG2a16U0lWmpcaVnBdBKBIM6sLjlXcD59jJcgnEfWWFkmBTdysFkPByuM&#10;te34SG3qcxEg7GJUUHhfx1K6rCCDbmJr4uD92MagD7LJpW6wC3BTybcoWkiDJYeFAmvaFZT9pn9G&#10;QZcd2stp/ykPr5fE8jW57tLvL6VeRv32HYSn3j/D/+1EK5hHM3icCUd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L6l8xQAAANwAAAAPAAAAAAAAAAAAAAAAAJgCAABkcnMv&#10;ZG93bnJldi54bWxQSwUGAAAAAAQABAD1AAAAigMAAAAA&#10;">
            <v:path/>
            <v:fill on="f" focussize="0,0"/>
            <v:stroke on="f"/>
            <v:imagedata o:title=""/>
            <o:lock v:ext="edit"/>
            <v:textbox>
              <w:txbxContent>
                <w:p>
                  <w:pPr>
                    <w:pStyle w:val="16"/>
                    <w:spacing w:before="0" w:beforeAutospacing="0" w:after="0" w:afterAutospacing="0"/>
                    <w:jc w:val="center"/>
                    <w:textAlignment w:val="baseline"/>
                    <w:rPr>
                      <w:b/>
                      <w:sz w:val="21"/>
                      <w:szCs w:val="28"/>
                    </w:rPr>
                  </w:pPr>
                  <w:r>
                    <w:rPr>
                      <w:rFonts w:hint="eastAsia" w:ascii="微软雅黑" w:hAnsi="微软雅黑" w:eastAsia="微软雅黑" w:cs="Times New Roman"/>
                      <w:b/>
                      <w:bCs/>
                      <w:color w:val="3F3F3F"/>
                      <w:kern w:val="24"/>
                      <w:sz w:val="21"/>
                      <w:szCs w:val="28"/>
                    </w:rPr>
                    <w:t>教师晒课篇</w:t>
                  </w:r>
                </w:p>
              </w:txbxContent>
            </v:textbox>
          </v:rect>
          <v:shape id="图片 1052" o:spid="_x0000_s2054" o:spt="75" type="#_x0000_t75" style="position:absolute;left:389;top:3;height:5525;width:5364;" filled="f" o:preferrelative="t" stroked="f" coordsize="21600,21600"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dAuf7FAAAA3AAAAA8AAABkcnMvZG93bnJldi54bWxEj0FrAjEUhO+C/yE8wZsmrbWUrVGqKPQi&#10;UrtQenskr7vbbl6WTdTVX28EocdhZr5hZovO1eJIbag8a3gYKxDExtuKCw3552b0AiJEZIu1Z9Jw&#10;pgCLeb83w8z6E3/QcR8LkSAcMtRQxthkUgZTksMw9g1x8n586zAm2RbStnhKcFfLR6WepcOK00KJ&#10;Da1KMn/7g9PwvfOXyXRHpvtabn/XhczV0uRaDwfd2yuISF38D9/b71bDVD3B7Uw6AnJ+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HQLn+xQAAANwAAAAPAAAAAAAAAAAAAAAA&#10;AJ8CAABkcnMvZG93bnJldi54bWxQSwUGAAAAAAQABAD3AAAAkQMAAAAA&#10;">
            <v:path arrowok="t"/>
            <v:fill on="f" focussize="0,0"/>
            <v:stroke on="f" joinstyle="miter"/>
            <v:imagedata r:id="rId1" o:title=""/>
            <o:lock v:ext="edit" aspectratio="t"/>
          </v:shape>
          <w10:wrap type="square"/>
        </v:group>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left"/>
      <w:rPr>
        <w:rFonts w:eastAsia="宋体"/>
        <w:sz w:val="21"/>
        <w:szCs w:val="21"/>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left"/>
      <w:rPr>
        <w:rFonts w:eastAsia="宋体"/>
        <w:sz w:val="21"/>
        <w:szCs w:val="21"/>
      </w:rPr>
    </w:pPr>
    <w:r>
      <w:pict>
        <v:group id="组合 309" o:spid="_x0000_s2049" o:spt="203" style="position:absolute;left:0pt;margin-left:-0.55pt;margin-top:-6.65pt;height:35.4pt;width:123.5pt;mso-wrap-distance-bottom:0pt;mso-wrap-distance-left:9pt;mso-wrap-distance-right:9pt;mso-wrap-distance-top:0pt;z-index:251659264;mso-width-relative:page;mso-height-relative:page;" coordorigin="0,435" coordsize="15685,4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">
          <o:lock v:ext="edit"/>
          <v:shape id="流程图: 联系 18" o:spid="_x0000_s2052" o:spt="120" type="#_x0000_t120" style="position:absolute;left:0;top:435;height:4500;width:4500;v-text-anchor:middle;" fillcolor="#FFC000" filled="t"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aOEMYA&#10;AADcAAAADwAAAGRycy9kb3ducmV2LnhtbESPQWsCMRSE74L/ITyhF9GsbRFZjaKlUgtC6erF22Pz&#10;3F3dvCxJ1PXfm0LB4zAz3zCzRWtqcSXnK8sKRsMEBHFudcWFgv1uPZiA8AFZY22ZFNzJw2Le7cww&#10;1fbGv3TNQiEihH2KCsoQmlRKn5dk0A9tQxy9o3UGQ5SukNrhLcJNLV+TZCwNVhwXSmzoo6T8nF2M&#10;glNYtT+78d192sPX6pht6/7+e6TUS69dTkEEasMz/N/eaAXvkzf4OxOP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maOEMYAAADcAAAADwAAAAAAAAAAAAAAAACYAgAAZHJz&#10;L2Rvd25yZXYueG1sUEsFBgAAAAAEAAQA9QAAAIsDAAAAAA==&#10;">
            <v:path/>
            <v:fill on="t" focussize="0,0"/>
            <v:stroke on="f"/>
            <v:imagedata o:title=""/>
            <o:lock v:ext="edit"/>
          </v:shape>
          <v:shape id="Litebulb" o:spid="_x0000_s2051" o:spt="100" style="position:absolute;left:1305;top:1288;height:2700;width:1728;"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ipMMUA&#10;AADcAAAADwAAAGRycy9kb3ducmV2LnhtbESPQWvCQBSE74X+h+UVvNWNEoqk2QQRIqWIoC2F3B7Z&#10;1yQ1+zZkNxr/vVsQPA4z8w2T5pPpxJkG11pWsJhHIIgrq1uuFXx/Fa8rEM4ja+wsk4IrOciz56cU&#10;E20vfKDz0dciQNglqKDxvk+kdFVDBt3c9sTB+7WDQR/kUEs94CXATSeXUfQmDbYcFhrsadNQdTqO&#10;RsG2O/zFm6LG8jTGpde7ff/5s1dq9jKt30F4mvwjfG9/aAXxKob/M+EIy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OKkwxQAAANwAAAAPAAAAAAAAAAAAAAAAAJgCAABkcnMv&#10;ZG93bnJldi54bWxQSwUGAAAAAAQABAD1AAAAigMAAAAA&#10;" path="m10825,21723l11215,21723,11552,21688,11916,21617,12253,21547,12617,21441,12902,21317,13162,21176,13396,21000,13655,20841,13863,20629,14045,20435,14200,20223,14356,19994,14460,19747,14512,19482,14512,19235,14512,19147,14512,18900,14512,18529,14512,18052,14512,17505,14512,16976,14512,16464,14512,15952,14512,15758,14616,15547,14694,15352,14798,15141,15161,14735,15602,14329,16745,13552,18043,12670,18744,12194,19341,11647,19938,11099,20483,10464,20743,10164,20950,9794,21132,9441,21288,9035,21444,8664,21548,8223,21600,7782,21600,7341,21600,6935,21548,6564,21496,6229,21392,5858,21288,5523,21132,5135,20950,4800,20743,4464,20535,4164,20301,3847,20042,3547,19782,3247,19133,2664,18458,2152,17705,1694,16849,1252,16407,1076,15940,900,15499,741,15057,600,14564,458,14045,335,13500,229,13006,158,12461,88,11968,52,11423,17,10825,17,10254,17,9709,52,9216,88,8671,158,8177,229,7632,335,7113,458,6620,600,6178,741,5737,900,5270,1076,4828,1252,3972,1694,3219,2152,2544,2664,1895,3247,1635,3547,1375,3847,1142,4164,934,4464,726,4800,545,5135,389,5523,285,5858,181,6229,129,6564,77,6935,77,7341,77,7782,129,8223,233,8664,389,9035,545,9441,726,9794,934,10164,1194,10464,1739,11099,2336,11647,2933,12194,3634,12670,4932,13552,6075,14329,6516,14735,6879,15141,6983,15352,7061,15547,7165,15758,7165,15952,7165,16464,7165,16976,7165,17505,7165,18052,7165,18529,7165,18900,7165,19147,7165,19235,7165,19482,7217,19747,7321,19994,7476,20223,7632,20435,7814,20629,8022,20841,8281,21000,8515,21176,8775,21317,9060,21441,9424,21547,9761,21617,10125,21688,10462,21723,10825,21723xem9242,14417l8541,12035,7295,10129,6905,9652,8541,10182,9787,9547,11189,10129,12279,9547,13370,10076,14850,9652,12902,12247,12357,14417m7191,15952l14512,15952,14512,17064,7191,17047,7191,18123,14512,18158,14538,19182,7217,19182e">
            <v:path textboxrect="0,0,21600,21600" o:connecttype="custom" o:connectlocs="4,0;7,24;0,24;4,66" o:connectangles="0,0,0,0"/>
            <v:fill focussize="0,0"/>
            <v:stroke weight="0.5pt" color="#D8D8D8" joinstyle="miter"/>
            <v:imagedata o:title=""/>
            <o:lock v:ext="edit"/>
          </v:shape>
          <v:rect id="Rectangle 16" o:spid="_x0000_s2050" o:spt="1" style="position:absolute;left:2540;top:1266;height:2722;width:13145;"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k3ysMA&#10;AADcAAAADwAAAGRycy9kb3ducmV2LnhtbERPTWuDQBC9F/Iflgn0UuLaUEow2YQQCJVSkJrW8+BO&#10;VOLOqrtR+++7h0KPj/e9O8ymFSMNrrGs4DmKQRCXVjdcKfi6nFcbEM4ja2wtk4IfcnDYLx52mGg7&#10;8SeNua9ECGGXoILa+y6R0pU1GXSR7YgDd7WDQR/gUEk94BTCTSvXcfwqDTYcGmrs6FRTecvvRsFU&#10;ZmNx+XiT2VORWu7T/pR/vyv1uJyPWxCeZv8v/nOnWsHLJqwNZ8IRkP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Lk3ysMAAADcAAAADwAAAAAAAAAAAAAAAACYAgAAZHJzL2Rv&#10;d25yZXYueG1sUEsFBgAAAAAEAAQA9QAAAIgDAAAAAA==&#10;">
            <v:path/>
            <v:fill on="f" focussize="0,0"/>
            <v:stroke on="f"/>
            <v:imagedata o:title=""/>
            <o:lock v:ext="edit"/>
            <v:textbox>
              <w:txbxContent>
                <w:p>
                  <w:pPr>
                    <w:pStyle w:val="16"/>
                    <w:spacing w:before="0" w:beforeAutospacing="0" w:after="0" w:afterAutospacing="0"/>
                    <w:jc w:val="center"/>
                    <w:textAlignment w:val="baseline"/>
                    <w:rPr>
                      <w:b/>
                      <w:sz w:val="21"/>
                      <w:szCs w:val="28"/>
                    </w:rPr>
                  </w:pPr>
                  <w:r>
                    <w:rPr>
                      <w:rFonts w:hint="eastAsia" w:ascii="微软雅黑" w:hAnsi="微软雅黑" w:eastAsia="微软雅黑" w:cs="Times New Roman"/>
                      <w:b/>
                      <w:bCs/>
                      <w:color w:val="3F3F3F"/>
                      <w:kern w:val="24"/>
                      <w:sz w:val="21"/>
                      <w:szCs w:val="28"/>
                    </w:rPr>
                    <w:t>管理员工作篇</w:t>
                  </w:r>
                </w:p>
              </w:txbxContent>
            </v:textbox>
          </v:rect>
          <w10:wrap type="square"/>
        </v:group>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YjFmMGNiMTM4ZGQ2MDVhODE3MmViM2VjNzE0ZmExYmMifQ=="/>
  </w:docVars>
  <w:rsids>
    <w:rsidRoot w:val="006B3744"/>
    <w:rsid w:val="00010E6F"/>
    <w:rsid w:val="00026BA1"/>
    <w:rsid w:val="00030CBC"/>
    <w:rsid w:val="00034889"/>
    <w:rsid w:val="00045FA5"/>
    <w:rsid w:val="00046668"/>
    <w:rsid w:val="000471EF"/>
    <w:rsid w:val="000511F8"/>
    <w:rsid w:val="0005744A"/>
    <w:rsid w:val="00057A37"/>
    <w:rsid w:val="00063755"/>
    <w:rsid w:val="00063F03"/>
    <w:rsid w:val="00071626"/>
    <w:rsid w:val="00071B83"/>
    <w:rsid w:val="00072FD8"/>
    <w:rsid w:val="000811E8"/>
    <w:rsid w:val="0009518A"/>
    <w:rsid w:val="00095D1C"/>
    <w:rsid w:val="000A6C0F"/>
    <w:rsid w:val="000A7A18"/>
    <w:rsid w:val="000A7FD8"/>
    <w:rsid w:val="000C0277"/>
    <w:rsid w:val="000C1808"/>
    <w:rsid w:val="000D498F"/>
    <w:rsid w:val="000D7D53"/>
    <w:rsid w:val="000D7F2F"/>
    <w:rsid w:val="000F50E3"/>
    <w:rsid w:val="000F5D5C"/>
    <w:rsid w:val="0011023C"/>
    <w:rsid w:val="00114874"/>
    <w:rsid w:val="00121636"/>
    <w:rsid w:val="00122D31"/>
    <w:rsid w:val="00131E4E"/>
    <w:rsid w:val="00137B76"/>
    <w:rsid w:val="00145B0C"/>
    <w:rsid w:val="0016414E"/>
    <w:rsid w:val="00170057"/>
    <w:rsid w:val="001732AE"/>
    <w:rsid w:val="00183474"/>
    <w:rsid w:val="001846C6"/>
    <w:rsid w:val="00185B63"/>
    <w:rsid w:val="00187808"/>
    <w:rsid w:val="001A5B26"/>
    <w:rsid w:val="001C51EF"/>
    <w:rsid w:val="001D22A7"/>
    <w:rsid w:val="001D4B6B"/>
    <w:rsid w:val="001E1C36"/>
    <w:rsid w:val="001E6D3C"/>
    <w:rsid w:val="001E7907"/>
    <w:rsid w:val="001F152A"/>
    <w:rsid w:val="00204FAD"/>
    <w:rsid w:val="00237D20"/>
    <w:rsid w:val="00245244"/>
    <w:rsid w:val="002478E0"/>
    <w:rsid w:val="002522B8"/>
    <w:rsid w:val="00257809"/>
    <w:rsid w:val="002719EA"/>
    <w:rsid w:val="00275375"/>
    <w:rsid w:val="00294177"/>
    <w:rsid w:val="002A1C43"/>
    <w:rsid w:val="002A6D4D"/>
    <w:rsid w:val="002C1ACB"/>
    <w:rsid w:val="002C64D1"/>
    <w:rsid w:val="002E18E2"/>
    <w:rsid w:val="002E2089"/>
    <w:rsid w:val="002E27F1"/>
    <w:rsid w:val="002E57C7"/>
    <w:rsid w:val="002E6BB1"/>
    <w:rsid w:val="002E7F03"/>
    <w:rsid w:val="002F326E"/>
    <w:rsid w:val="003075AA"/>
    <w:rsid w:val="00307D46"/>
    <w:rsid w:val="00331E12"/>
    <w:rsid w:val="003374F0"/>
    <w:rsid w:val="00341F73"/>
    <w:rsid w:val="003532C8"/>
    <w:rsid w:val="003541AA"/>
    <w:rsid w:val="00354879"/>
    <w:rsid w:val="00357D61"/>
    <w:rsid w:val="003641C9"/>
    <w:rsid w:val="0036792E"/>
    <w:rsid w:val="00375AFF"/>
    <w:rsid w:val="0038067B"/>
    <w:rsid w:val="003849E2"/>
    <w:rsid w:val="003853DE"/>
    <w:rsid w:val="003937CB"/>
    <w:rsid w:val="003A04E8"/>
    <w:rsid w:val="003A0540"/>
    <w:rsid w:val="003B4B69"/>
    <w:rsid w:val="003C6171"/>
    <w:rsid w:val="003D2FCF"/>
    <w:rsid w:val="003D502A"/>
    <w:rsid w:val="003D5314"/>
    <w:rsid w:val="003D6D90"/>
    <w:rsid w:val="003E1232"/>
    <w:rsid w:val="003F1012"/>
    <w:rsid w:val="003F5CCA"/>
    <w:rsid w:val="004007D3"/>
    <w:rsid w:val="004059EE"/>
    <w:rsid w:val="004103C6"/>
    <w:rsid w:val="00415B6B"/>
    <w:rsid w:val="00421E4C"/>
    <w:rsid w:val="0042227D"/>
    <w:rsid w:val="00424F64"/>
    <w:rsid w:val="00434F53"/>
    <w:rsid w:val="00442502"/>
    <w:rsid w:val="00443E28"/>
    <w:rsid w:val="00445719"/>
    <w:rsid w:val="0045013B"/>
    <w:rsid w:val="00452B6D"/>
    <w:rsid w:val="004577B2"/>
    <w:rsid w:val="004647F2"/>
    <w:rsid w:val="00467CD0"/>
    <w:rsid w:val="00471CD0"/>
    <w:rsid w:val="00473406"/>
    <w:rsid w:val="00476ED1"/>
    <w:rsid w:val="00492995"/>
    <w:rsid w:val="004A1096"/>
    <w:rsid w:val="004A482E"/>
    <w:rsid w:val="004A4B8C"/>
    <w:rsid w:val="004C50CE"/>
    <w:rsid w:val="004D36A1"/>
    <w:rsid w:val="004E1E55"/>
    <w:rsid w:val="004F0A27"/>
    <w:rsid w:val="004F221F"/>
    <w:rsid w:val="004F6715"/>
    <w:rsid w:val="00504830"/>
    <w:rsid w:val="00505617"/>
    <w:rsid w:val="00510B10"/>
    <w:rsid w:val="005128F4"/>
    <w:rsid w:val="0052244D"/>
    <w:rsid w:val="0052439B"/>
    <w:rsid w:val="00525247"/>
    <w:rsid w:val="005400C8"/>
    <w:rsid w:val="00540228"/>
    <w:rsid w:val="005406B8"/>
    <w:rsid w:val="00540BEC"/>
    <w:rsid w:val="0054406D"/>
    <w:rsid w:val="005454D5"/>
    <w:rsid w:val="00570704"/>
    <w:rsid w:val="00575998"/>
    <w:rsid w:val="00575A7D"/>
    <w:rsid w:val="0058363C"/>
    <w:rsid w:val="005956C5"/>
    <w:rsid w:val="005A0153"/>
    <w:rsid w:val="005A322D"/>
    <w:rsid w:val="005A4F86"/>
    <w:rsid w:val="005B3833"/>
    <w:rsid w:val="005C1814"/>
    <w:rsid w:val="005C2656"/>
    <w:rsid w:val="005C7120"/>
    <w:rsid w:val="005C78E2"/>
    <w:rsid w:val="005D1857"/>
    <w:rsid w:val="005D548B"/>
    <w:rsid w:val="005E270C"/>
    <w:rsid w:val="005F457A"/>
    <w:rsid w:val="00600C15"/>
    <w:rsid w:val="006060A1"/>
    <w:rsid w:val="00607039"/>
    <w:rsid w:val="006161AF"/>
    <w:rsid w:val="00616D9D"/>
    <w:rsid w:val="00621AED"/>
    <w:rsid w:val="00636CF3"/>
    <w:rsid w:val="00643F55"/>
    <w:rsid w:val="006463F4"/>
    <w:rsid w:val="0068099B"/>
    <w:rsid w:val="006839E7"/>
    <w:rsid w:val="00695C22"/>
    <w:rsid w:val="006A683B"/>
    <w:rsid w:val="006B3744"/>
    <w:rsid w:val="006B4624"/>
    <w:rsid w:val="006B6163"/>
    <w:rsid w:val="006B61C7"/>
    <w:rsid w:val="006C318C"/>
    <w:rsid w:val="006C5BCE"/>
    <w:rsid w:val="006D7E02"/>
    <w:rsid w:val="006E2E91"/>
    <w:rsid w:val="006E3944"/>
    <w:rsid w:val="006E7F46"/>
    <w:rsid w:val="006F18EA"/>
    <w:rsid w:val="006F2B9A"/>
    <w:rsid w:val="00703C21"/>
    <w:rsid w:val="00710F56"/>
    <w:rsid w:val="00722B48"/>
    <w:rsid w:val="007366B5"/>
    <w:rsid w:val="00736A44"/>
    <w:rsid w:val="007423E5"/>
    <w:rsid w:val="007453B4"/>
    <w:rsid w:val="00746F7F"/>
    <w:rsid w:val="00753381"/>
    <w:rsid w:val="00761749"/>
    <w:rsid w:val="00766BEF"/>
    <w:rsid w:val="00773F7A"/>
    <w:rsid w:val="00780C9E"/>
    <w:rsid w:val="00784111"/>
    <w:rsid w:val="0079101C"/>
    <w:rsid w:val="0079355C"/>
    <w:rsid w:val="007B0354"/>
    <w:rsid w:val="007B2381"/>
    <w:rsid w:val="007C0162"/>
    <w:rsid w:val="007C1ABE"/>
    <w:rsid w:val="007C36B2"/>
    <w:rsid w:val="007D5293"/>
    <w:rsid w:val="007D6EA4"/>
    <w:rsid w:val="007D77EA"/>
    <w:rsid w:val="007E0CDE"/>
    <w:rsid w:val="007F7823"/>
    <w:rsid w:val="00800BD8"/>
    <w:rsid w:val="00807152"/>
    <w:rsid w:val="00814D4E"/>
    <w:rsid w:val="00827A73"/>
    <w:rsid w:val="00827F71"/>
    <w:rsid w:val="00836736"/>
    <w:rsid w:val="0084347E"/>
    <w:rsid w:val="00846C97"/>
    <w:rsid w:val="0085135D"/>
    <w:rsid w:val="00857CA5"/>
    <w:rsid w:val="00864987"/>
    <w:rsid w:val="00867F2B"/>
    <w:rsid w:val="00872EF4"/>
    <w:rsid w:val="00875C9C"/>
    <w:rsid w:val="008774F8"/>
    <w:rsid w:val="00880099"/>
    <w:rsid w:val="00891AF6"/>
    <w:rsid w:val="008A236A"/>
    <w:rsid w:val="008A2CDA"/>
    <w:rsid w:val="008B4A18"/>
    <w:rsid w:val="008B7202"/>
    <w:rsid w:val="008C0131"/>
    <w:rsid w:val="008C106D"/>
    <w:rsid w:val="008C208C"/>
    <w:rsid w:val="008D1E91"/>
    <w:rsid w:val="008E0496"/>
    <w:rsid w:val="00920761"/>
    <w:rsid w:val="00922B25"/>
    <w:rsid w:val="0093107B"/>
    <w:rsid w:val="00932EDC"/>
    <w:rsid w:val="00934819"/>
    <w:rsid w:val="00935507"/>
    <w:rsid w:val="00943708"/>
    <w:rsid w:val="0094696C"/>
    <w:rsid w:val="00953CA1"/>
    <w:rsid w:val="009576CA"/>
    <w:rsid w:val="00974CE6"/>
    <w:rsid w:val="00981157"/>
    <w:rsid w:val="00994077"/>
    <w:rsid w:val="009A08D0"/>
    <w:rsid w:val="009A1448"/>
    <w:rsid w:val="009A38FE"/>
    <w:rsid w:val="009D5BE4"/>
    <w:rsid w:val="009E36D9"/>
    <w:rsid w:val="009E52A4"/>
    <w:rsid w:val="009F5C25"/>
    <w:rsid w:val="009F7CC1"/>
    <w:rsid w:val="00A01BF0"/>
    <w:rsid w:val="00A07DDB"/>
    <w:rsid w:val="00A127CC"/>
    <w:rsid w:val="00A131A9"/>
    <w:rsid w:val="00A16E25"/>
    <w:rsid w:val="00A16F50"/>
    <w:rsid w:val="00A20691"/>
    <w:rsid w:val="00A23A66"/>
    <w:rsid w:val="00A240B3"/>
    <w:rsid w:val="00A277CD"/>
    <w:rsid w:val="00A32086"/>
    <w:rsid w:val="00A3482C"/>
    <w:rsid w:val="00A40245"/>
    <w:rsid w:val="00A4064D"/>
    <w:rsid w:val="00A477E0"/>
    <w:rsid w:val="00A55D00"/>
    <w:rsid w:val="00A63A80"/>
    <w:rsid w:val="00A71A7B"/>
    <w:rsid w:val="00A84BF6"/>
    <w:rsid w:val="00A860A5"/>
    <w:rsid w:val="00A916D4"/>
    <w:rsid w:val="00A95555"/>
    <w:rsid w:val="00AA0778"/>
    <w:rsid w:val="00AA1C67"/>
    <w:rsid w:val="00AB2ADF"/>
    <w:rsid w:val="00AB3F78"/>
    <w:rsid w:val="00AB5FBA"/>
    <w:rsid w:val="00AE0A31"/>
    <w:rsid w:val="00AF6AD6"/>
    <w:rsid w:val="00B1672C"/>
    <w:rsid w:val="00B23C5F"/>
    <w:rsid w:val="00B31625"/>
    <w:rsid w:val="00B32414"/>
    <w:rsid w:val="00B54D21"/>
    <w:rsid w:val="00B550C0"/>
    <w:rsid w:val="00B5668F"/>
    <w:rsid w:val="00B62448"/>
    <w:rsid w:val="00B75030"/>
    <w:rsid w:val="00B813D2"/>
    <w:rsid w:val="00B861B2"/>
    <w:rsid w:val="00B8658F"/>
    <w:rsid w:val="00BA023A"/>
    <w:rsid w:val="00BA1152"/>
    <w:rsid w:val="00BC29D8"/>
    <w:rsid w:val="00BE14DC"/>
    <w:rsid w:val="00BE1BA6"/>
    <w:rsid w:val="00BE1C5C"/>
    <w:rsid w:val="00BF4732"/>
    <w:rsid w:val="00BF4AAC"/>
    <w:rsid w:val="00BF6141"/>
    <w:rsid w:val="00BF62C9"/>
    <w:rsid w:val="00C16A4C"/>
    <w:rsid w:val="00C176AE"/>
    <w:rsid w:val="00C20B64"/>
    <w:rsid w:val="00C409EE"/>
    <w:rsid w:val="00C4117E"/>
    <w:rsid w:val="00C47F77"/>
    <w:rsid w:val="00C545C7"/>
    <w:rsid w:val="00C57620"/>
    <w:rsid w:val="00C57EE5"/>
    <w:rsid w:val="00C60CDA"/>
    <w:rsid w:val="00C62434"/>
    <w:rsid w:val="00C638C3"/>
    <w:rsid w:val="00C647C5"/>
    <w:rsid w:val="00C812CA"/>
    <w:rsid w:val="00C91D4E"/>
    <w:rsid w:val="00C9552A"/>
    <w:rsid w:val="00CA5040"/>
    <w:rsid w:val="00CA571F"/>
    <w:rsid w:val="00CB0D30"/>
    <w:rsid w:val="00CB3D50"/>
    <w:rsid w:val="00CC255E"/>
    <w:rsid w:val="00CC4324"/>
    <w:rsid w:val="00CD2C4E"/>
    <w:rsid w:val="00CD2FE7"/>
    <w:rsid w:val="00CD410A"/>
    <w:rsid w:val="00CE67ED"/>
    <w:rsid w:val="00CF692A"/>
    <w:rsid w:val="00D03BE8"/>
    <w:rsid w:val="00D37E72"/>
    <w:rsid w:val="00D43A5D"/>
    <w:rsid w:val="00D45739"/>
    <w:rsid w:val="00D54C81"/>
    <w:rsid w:val="00D70361"/>
    <w:rsid w:val="00D81C16"/>
    <w:rsid w:val="00D97C1C"/>
    <w:rsid w:val="00DA58D2"/>
    <w:rsid w:val="00DB2A04"/>
    <w:rsid w:val="00DB3B42"/>
    <w:rsid w:val="00DC61C3"/>
    <w:rsid w:val="00DD1861"/>
    <w:rsid w:val="00DE0D37"/>
    <w:rsid w:val="00DE2105"/>
    <w:rsid w:val="00DE3CAC"/>
    <w:rsid w:val="00E031F0"/>
    <w:rsid w:val="00E075A0"/>
    <w:rsid w:val="00E134C8"/>
    <w:rsid w:val="00E13A3D"/>
    <w:rsid w:val="00E259C7"/>
    <w:rsid w:val="00E35E25"/>
    <w:rsid w:val="00E4120F"/>
    <w:rsid w:val="00E42CA1"/>
    <w:rsid w:val="00E5502B"/>
    <w:rsid w:val="00E5564A"/>
    <w:rsid w:val="00E56B10"/>
    <w:rsid w:val="00E601A3"/>
    <w:rsid w:val="00E61136"/>
    <w:rsid w:val="00E81BD3"/>
    <w:rsid w:val="00E95D17"/>
    <w:rsid w:val="00E97A38"/>
    <w:rsid w:val="00EA0BEC"/>
    <w:rsid w:val="00EB348A"/>
    <w:rsid w:val="00ED06D8"/>
    <w:rsid w:val="00ED0EDD"/>
    <w:rsid w:val="00ED1BDE"/>
    <w:rsid w:val="00ED6104"/>
    <w:rsid w:val="00ED6DE7"/>
    <w:rsid w:val="00EE0C5B"/>
    <w:rsid w:val="00EE63DC"/>
    <w:rsid w:val="00EF6D0F"/>
    <w:rsid w:val="00F01C56"/>
    <w:rsid w:val="00F04DDB"/>
    <w:rsid w:val="00F10422"/>
    <w:rsid w:val="00F2492A"/>
    <w:rsid w:val="00F279FE"/>
    <w:rsid w:val="00F31E08"/>
    <w:rsid w:val="00F410C1"/>
    <w:rsid w:val="00F4541D"/>
    <w:rsid w:val="00F455F1"/>
    <w:rsid w:val="00F51EB4"/>
    <w:rsid w:val="00F62F92"/>
    <w:rsid w:val="00F6315D"/>
    <w:rsid w:val="00F63395"/>
    <w:rsid w:val="00F7534E"/>
    <w:rsid w:val="00F917AE"/>
    <w:rsid w:val="00F92BCE"/>
    <w:rsid w:val="00F93D76"/>
    <w:rsid w:val="00F97500"/>
    <w:rsid w:val="00FA26F7"/>
    <w:rsid w:val="00FA323F"/>
    <w:rsid w:val="00FA5FC2"/>
    <w:rsid w:val="00FB7AE4"/>
    <w:rsid w:val="00FC0137"/>
    <w:rsid w:val="00FC5160"/>
    <w:rsid w:val="00FD17C4"/>
    <w:rsid w:val="00FD25BD"/>
    <w:rsid w:val="00FD65BD"/>
    <w:rsid w:val="00FE4075"/>
    <w:rsid w:val="00FF0D96"/>
    <w:rsid w:val="00FF55F5"/>
    <w:rsid w:val="0603624E"/>
    <w:rsid w:val="0647446D"/>
    <w:rsid w:val="0DC04B9D"/>
    <w:rsid w:val="12681311"/>
    <w:rsid w:val="127952FC"/>
    <w:rsid w:val="12DE27AF"/>
    <w:rsid w:val="134753CA"/>
    <w:rsid w:val="14C33176"/>
    <w:rsid w:val="15B61C78"/>
    <w:rsid w:val="17FE2D46"/>
    <w:rsid w:val="1816190D"/>
    <w:rsid w:val="1A5B175B"/>
    <w:rsid w:val="1C933A28"/>
    <w:rsid w:val="1D586FBE"/>
    <w:rsid w:val="1E9965E1"/>
    <w:rsid w:val="1F0115F7"/>
    <w:rsid w:val="1FA00E6F"/>
    <w:rsid w:val="23474270"/>
    <w:rsid w:val="23512C93"/>
    <w:rsid w:val="239D5B06"/>
    <w:rsid w:val="27DC77B5"/>
    <w:rsid w:val="28E76140"/>
    <w:rsid w:val="2AED28A3"/>
    <w:rsid w:val="2B9244BD"/>
    <w:rsid w:val="2D334E92"/>
    <w:rsid w:val="2D650610"/>
    <w:rsid w:val="2DB767DB"/>
    <w:rsid w:val="2E3F499C"/>
    <w:rsid w:val="2E431036"/>
    <w:rsid w:val="313F3AD6"/>
    <w:rsid w:val="32764F2C"/>
    <w:rsid w:val="33A040A4"/>
    <w:rsid w:val="343B01DB"/>
    <w:rsid w:val="34DF27AB"/>
    <w:rsid w:val="3A803BBE"/>
    <w:rsid w:val="3B2B0E72"/>
    <w:rsid w:val="3CB70269"/>
    <w:rsid w:val="3DEB5571"/>
    <w:rsid w:val="3F8233C8"/>
    <w:rsid w:val="3FC108EA"/>
    <w:rsid w:val="434666CA"/>
    <w:rsid w:val="437F7469"/>
    <w:rsid w:val="472E783C"/>
    <w:rsid w:val="47685905"/>
    <w:rsid w:val="47A0718D"/>
    <w:rsid w:val="47A14FC8"/>
    <w:rsid w:val="48166B3E"/>
    <w:rsid w:val="4A35773F"/>
    <w:rsid w:val="4BFE0545"/>
    <w:rsid w:val="4FBC446F"/>
    <w:rsid w:val="50CD4635"/>
    <w:rsid w:val="51AF271F"/>
    <w:rsid w:val="52903990"/>
    <w:rsid w:val="54E9704C"/>
    <w:rsid w:val="552F49E2"/>
    <w:rsid w:val="554D505C"/>
    <w:rsid w:val="555148AC"/>
    <w:rsid w:val="55E21317"/>
    <w:rsid w:val="577929AF"/>
    <w:rsid w:val="581807B6"/>
    <w:rsid w:val="5B5119C1"/>
    <w:rsid w:val="5BAE2CB2"/>
    <w:rsid w:val="5CA85668"/>
    <w:rsid w:val="5F5C6E95"/>
    <w:rsid w:val="60387E8C"/>
    <w:rsid w:val="61375D92"/>
    <w:rsid w:val="62946F4C"/>
    <w:rsid w:val="6353259C"/>
    <w:rsid w:val="68540525"/>
    <w:rsid w:val="68B94A8E"/>
    <w:rsid w:val="69140A20"/>
    <w:rsid w:val="6D3F570F"/>
    <w:rsid w:val="73321515"/>
    <w:rsid w:val="74DF4D0F"/>
    <w:rsid w:val="784320AA"/>
    <w:rsid w:val="7AAB12E8"/>
    <w:rsid w:val="7E5B29AD"/>
    <w:rsid w:val="7FA75CF2"/>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9" w:semiHidden="0" w:name="heading 3"/>
    <w:lsdException w:qFormat="1" w:unhideWhenUsed="0"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0" w:semiHidden="0" w:name="Strong"/>
    <w:lsdException w:qFormat="1" w:unhideWhenUsed="0" w:uiPriority="20" w:semiHidden="0" w:name="Emphasis"/>
    <w:lsdException w:qFormat="1"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spacing w:line="360" w:lineRule="auto"/>
      <w:jc w:val="both"/>
    </w:pPr>
    <w:rPr>
      <w:rFonts w:ascii="Calibri" w:hAnsi="Calibri" w:eastAsia="仿宋" w:cs="Times New Roman"/>
      <w:kern w:val="2"/>
      <w:sz w:val="28"/>
      <w:szCs w:val="22"/>
      <w:lang w:val="en-US" w:eastAsia="zh-CN" w:bidi="ar-SA"/>
    </w:rPr>
  </w:style>
  <w:style w:type="paragraph" w:styleId="2">
    <w:name w:val="heading 1"/>
    <w:basedOn w:val="1"/>
    <w:next w:val="1"/>
    <w:link w:val="25"/>
    <w:autoRedefine/>
    <w:qFormat/>
    <w:uiPriority w:val="9"/>
    <w:pPr>
      <w:keepNext/>
      <w:keepLines/>
      <w:spacing w:before="340" w:after="330" w:line="578" w:lineRule="auto"/>
      <w:outlineLvl w:val="0"/>
    </w:pPr>
    <w:rPr>
      <w:rFonts w:eastAsia="宋体"/>
      <w:b/>
      <w:bCs/>
      <w:kern w:val="44"/>
      <w:sz w:val="44"/>
      <w:szCs w:val="44"/>
    </w:rPr>
  </w:style>
  <w:style w:type="paragraph" w:styleId="3">
    <w:name w:val="heading 2"/>
    <w:basedOn w:val="1"/>
    <w:next w:val="1"/>
    <w:link w:val="26"/>
    <w:autoRedefine/>
    <w:qFormat/>
    <w:uiPriority w:val="9"/>
    <w:pPr>
      <w:keepNext/>
      <w:keepLines/>
      <w:spacing w:before="260" w:after="260" w:line="416" w:lineRule="auto"/>
      <w:outlineLvl w:val="1"/>
    </w:pPr>
    <w:rPr>
      <w:rFonts w:ascii="Cambria" w:hAnsi="Cambria" w:eastAsia="微软雅黑"/>
      <w:b/>
      <w:bCs/>
      <w:kern w:val="0"/>
      <w:sz w:val="32"/>
      <w:szCs w:val="32"/>
    </w:rPr>
  </w:style>
  <w:style w:type="paragraph" w:styleId="4">
    <w:name w:val="heading 3"/>
    <w:basedOn w:val="1"/>
    <w:next w:val="1"/>
    <w:link w:val="27"/>
    <w:autoRedefine/>
    <w:qFormat/>
    <w:uiPriority w:val="9"/>
    <w:pPr>
      <w:keepNext/>
      <w:keepLines/>
      <w:spacing w:before="260" w:after="260" w:line="416" w:lineRule="auto"/>
      <w:outlineLvl w:val="2"/>
    </w:pPr>
    <w:rPr>
      <w:rFonts w:eastAsia="微软雅黑"/>
      <w:b/>
      <w:bCs/>
      <w:kern w:val="0"/>
      <w:szCs w:val="32"/>
    </w:rPr>
  </w:style>
  <w:style w:type="paragraph" w:styleId="5">
    <w:name w:val="heading 4"/>
    <w:basedOn w:val="1"/>
    <w:next w:val="1"/>
    <w:link w:val="28"/>
    <w:autoRedefine/>
    <w:qFormat/>
    <w:uiPriority w:val="9"/>
    <w:pPr>
      <w:keepNext/>
      <w:keepLines/>
      <w:spacing w:before="280" w:after="290" w:line="376" w:lineRule="auto"/>
      <w:outlineLvl w:val="3"/>
    </w:pPr>
    <w:rPr>
      <w:rFonts w:ascii="Cambria" w:hAnsi="Cambria"/>
      <w:b/>
      <w:bCs/>
      <w:kern w:val="0"/>
      <w:szCs w:val="28"/>
    </w:rPr>
  </w:style>
  <w:style w:type="character" w:default="1" w:styleId="21">
    <w:name w:val="Default Paragraph Font"/>
    <w:semiHidden/>
    <w:unhideWhenUsed/>
    <w:uiPriority w:val="1"/>
  </w:style>
  <w:style w:type="table" w:default="1" w:styleId="19">
    <w:name w:val="Normal Table"/>
    <w:autoRedefine/>
    <w:semiHidden/>
    <w:unhideWhenUsed/>
    <w:qFormat/>
    <w:uiPriority w:val="99"/>
    <w:tblPr>
      <w:tblCellMar>
        <w:top w:w="0" w:type="dxa"/>
        <w:left w:w="108" w:type="dxa"/>
        <w:bottom w:w="0" w:type="dxa"/>
        <w:right w:w="108" w:type="dxa"/>
      </w:tblCellMar>
    </w:tblPr>
  </w:style>
  <w:style w:type="paragraph" w:styleId="6">
    <w:name w:val="Document Map"/>
    <w:basedOn w:val="1"/>
    <w:link w:val="39"/>
    <w:autoRedefine/>
    <w:semiHidden/>
    <w:unhideWhenUsed/>
    <w:qFormat/>
    <w:uiPriority w:val="99"/>
    <w:rPr>
      <w:rFonts w:ascii="宋体" w:eastAsia="宋体"/>
      <w:sz w:val="18"/>
      <w:szCs w:val="18"/>
    </w:rPr>
  </w:style>
  <w:style w:type="paragraph" w:styleId="7">
    <w:name w:val="annotation text"/>
    <w:basedOn w:val="1"/>
    <w:link w:val="34"/>
    <w:autoRedefine/>
    <w:semiHidden/>
    <w:unhideWhenUsed/>
    <w:qFormat/>
    <w:uiPriority w:val="99"/>
    <w:pPr>
      <w:jc w:val="left"/>
    </w:pPr>
    <w:rPr>
      <w:kern w:val="0"/>
      <w:szCs w:val="20"/>
    </w:rPr>
  </w:style>
  <w:style w:type="paragraph" w:styleId="8">
    <w:name w:val="toc 3"/>
    <w:basedOn w:val="1"/>
    <w:next w:val="1"/>
    <w:autoRedefine/>
    <w:unhideWhenUsed/>
    <w:qFormat/>
    <w:uiPriority w:val="39"/>
    <w:pPr>
      <w:ind w:left="840" w:leftChars="400"/>
    </w:pPr>
  </w:style>
  <w:style w:type="paragraph" w:styleId="9">
    <w:name w:val="Balloon Text"/>
    <w:basedOn w:val="1"/>
    <w:link w:val="32"/>
    <w:autoRedefine/>
    <w:semiHidden/>
    <w:unhideWhenUsed/>
    <w:qFormat/>
    <w:uiPriority w:val="99"/>
    <w:pPr>
      <w:spacing w:line="240" w:lineRule="auto"/>
    </w:pPr>
    <w:rPr>
      <w:kern w:val="0"/>
      <w:sz w:val="18"/>
      <w:szCs w:val="18"/>
    </w:rPr>
  </w:style>
  <w:style w:type="paragraph" w:styleId="10">
    <w:name w:val="footer"/>
    <w:basedOn w:val="1"/>
    <w:link w:val="30"/>
    <w:autoRedefine/>
    <w:unhideWhenUsed/>
    <w:qFormat/>
    <w:uiPriority w:val="99"/>
    <w:pPr>
      <w:tabs>
        <w:tab w:val="center" w:pos="4153"/>
        <w:tab w:val="right" w:pos="8306"/>
      </w:tabs>
      <w:snapToGrid w:val="0"/>
      <w:jc w:val="left"/>
    </w:pPr>
    <w:rPr>
      <w:sz w:val="18"/>
      <w:szCs w:val="18"/>
    </w:rPr>
  </w:style>
  <w:style w:type="paragraph" w:styleId="11">
    <w:name w:val="header"/>
    <w:basedOn w:val="1"/>
    <w:link w:val="29"/>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12">
    <w:name w:val="toc 1"/>
    <w:basedOn w:val="1"/>
    <w:next w:val="1"/>
    <w:autoRedefine/>
    <w:unhideWhenUsed/>
    <w:qFormat/>
    <w:uiPriority w:val="39"/>
  </w:style>
  <w:style w:type="paragraph" w:styleId="13">
    <w:name w:val="toc 4"/>
    <w:basedOn w:val="1"/>
    <w:next w:val="1"/>
    <w:autoRedefine/>
    <w:unhideWhenUsed/>
    <w:qFormat/>
    <w:uiPriority w:val="39"/>
    <w:pPr>
      <w:ind w:left="1260" w:leftChars="600"/>
    </w:pPr>
  </w:style>
  <w:style w:type="paragraph" w:styleId="14">
    <w:name w:val="footnote text"/>
    <w:basedOn w:val="1"/>
    <w:link w:val="33"/>
    <w:autoRedefine/>
    <w:semiHidden/>
    <w:unhideWhenUsed/>
    <w:qFormat/>
    <w:uiPriority w:val="99"/>
    <w:pPr>
      <w:snapToGrid w:val="0"/>
      <w:spacing w:line="240" w:lineRule="auto"/>
      <w:jc w:val="left"/>
    </w:pPr>
    <w:rPr>
      <w:rFonts w:eastAsia="宋体"/>
      <w:kern w:val="0"/>
      <w:sz w:val="18"/>
      <w:szCs w:val="18"/>
    </w:rPr>
  </w:style>
  <w:style w:type="paragraph" w:styleId="15">
    <w:name w:val="toc 2"/>
    <w:basedOn w:val="1"/>
    <w:next w:val="1"/>
    <w:autoRedefine/>
    <w:unhideWhenUsed/>
    <w:qFormat/>
    <w:uiPriority w:val="39"/>
    <w:pPr>
      <w:ind w:left="420" w:leftChars="200"/>
    </w:pPr>
  </w:style>
  <w:style w:type="paragraph" w:styleId="16">
    <w:name w:val="Normal (Web)"/>
    <w:basedOn w:val="1"/>
    <w:autoRedefine/>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17">
    <w:name w:val="Title"/>
    <w:basedOn w:val="1"/>
    <w:next w:val="1"/>
    <w:link w:val="42"/>
    <w:autoRedefine/>
    <w:qFormat/>
    <w:uiPriority w:val="10"/>
    <w:pPr>
      <w:spacing w:before="240" w:after="60"/>
      <w:jc w:val="center"/>
      <w:outlineLvl w:val="0"/>
    </w:pPr>
    <w:rPr>
      <w:rFonts w:eastAsia="宋体" w:asciiTheme="majorHAnsi" w:hAnsiTheme="majorHAnsi" w:cstheme="majorBidi"/>
      <w:b/>
      <w:bCs/>
      <w:sz w:val="32"/>
      <w:szCs w:val="32"/>
    </w:rPr>
  </w:style>
  <w:style w:type="paragraph" w:styleId="18">
    <w:name w:val="annotation subject"/>
    <w:basedOn w:val="7"/>
    <w:next w:val="7"/>
    <w:link w:val="35"/>
    <w:autoRedefine/>
    <w:semiHidden/>
    <w:unhideWhenUsed/>
    <w:qFormat/>
    <w:uiPriority w:val="99"/>
    <w:rPr>
      <w:b/>
      <w:bCs/>
    </w:rPr>
  </w:style>
  <w:style w:type="table" w:styleId="20">
    <w:name w:val="Table Grid"/>
    <w:basedOn w:val="19"/>
    <w:autoRedefine/>
    <w:qFormat/>
    <w:uiPriority w:val="3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2">
    <w:name w:val="Strong"/>
    <w:autoRedefine/>
    <w:qFormat/>
    <w:uiPriority w:val="0"/>
    <w:rPr>
      <w:b/>
      <w:bCs/>
    </w:rPr>
  </w:style>
  <w:style w:type="character" w:styleId="23">
    <w:name w:val="Hyperlink"/>
    <w:autoRedefine/>
    <w:unhideWhenUsed/>
    <w:qFormat/>
    <w:uiPriority w:val="99"/>
    <w:rPr>
      <w:color w:val="0000FF"/>
      <w:u w:val="single"/>
    </w:rPr>
  </w:style>
  <w:style w:type="character" w:styleId="24">
    <w:name w:val="annotation reference"/>
    <w:basedOn w:val="21"/>
    <w:autoRedefine/>
    <w:semiHidden/>
    <w:unhideWhenUsed/>
    <w:qFormat/>
    <w:uiPriority w:val="99"/>
    <w:rPr>
      <w:sz w:val="21"/>
      <w:szCs w:val="21"/>
    </w:rPr>
  </w:style>
  <w:style w:type="character" w:customStyle="1" w:styleId="25">
    <w:name w:val="标题 1 字符"/>
    <w:basedOn w:val="21"/>
    <w:link w:val="2"/>
    <w:autoRedefine/>
    <w:qFormat/>
    <w:uiPriority w:val="9"/>
    <w:rPr>
      <w:rFonts w:ascii="Calibri" w:hAnsi="Calibri" w:eastAsia="宋体" w:cs="Times New Roman"/>
      <w:b/>
      <w:bCs/>
      <w:kern w:val="44"/>
      <w:sz w:val="44"/>
      <w:szCs w:val="44"/>
    </w:rPr>
  </w:style>
  <w:style w:type="character" w:customStyle="1" w:styleId="26">
    <w:name w:val="标题 2 字符"/>
    <w:basedOn w:val="21"/>
    <w:link w:val="3"/>
    <w:autoRedefine/>
    <w:qFormat/>
    <w:uiPriority w:val="9"/>
    <w:rPr>
      <w:rFonts w:ascii="Cambria" w:hAnsi="Cambria" w:eastAsia="微软雅黑" w:cs="Times New Roman"/>
      <w:b/>
      <w:bCs/>
      <w:kern w:val="0"/>
      <w:sz w:val="32"/>
      <w:szCs w:val="32"/>
    </w:rPr>
  </w:style>
  <w:style w:type="character" w:customStyle="1" w:styleId="27">
    <w:name w:val="标题 3 字符"/>
    <w:basedOn w:val="21"/>
    <w:link w:val="4"/>
    <w:autoRedefine/>
    <w:qFormat/>
    <w:uiPriority w:val="9"/>
    <w:rPr>
      <w:rFonts w:ascii="Calibri" w:hAnsi="Calibri" w:eastAsia="微软雅黑" w:cs="Times New Roman"/>
      <w:b/>
      <w:bCs/>
      <w:kern w:val="0"/>
      <w:sz w:val="28"/>
      <w:szCs w:val="32"/>
    </w:rPr>
  </w:style>
  <w:style w:type="character" w:customStyle="1" w:styleId="28">
    <w:name w:val="标题 4 字符"/>
    <w:basedOn w:val="21"/>
    <w:link w:val="5"/>
    <w:autoRedefine/>
    <w:qFormat/>
    <w:uiPriority w:val="9"/>
    <w:rPr>
      <w:rFonts w:ascii="Cambria" w:hAnsi="Cambria" w:eastAsia="仿宋" w:cs="Times New Roman"/>
      <w:b/>
      <w:bCs/>
      <w:kern w:val="0"/>
      <w:sz w:val="28"/>
      <w:szCs w:val="28"/>
    </w:rPr>
  </w:style>
  <w:style w:type="character" w:customStyle="1" w:styleId="29">
    <w:name w:val="页眉 字符"/>
    <w:basedOn w:val="21"/>
    <w:link w:val="11"/>
    <w:autoRedefine/>
    <w:qFormat/>
    <w:uiPriority w:val="99"/>
    <w:rPr>
      <w:sz w:val="18"/>
      <w:szCs w:val="18"/>
    </w:rPr>
  </w:style>
  <w:style w:type="character" w:customStyle="1" w:styleId="30">
    <w:name w:val="页脚 字符"/>
    <w:basedOn w:val="21"/>
    <w:link w:val="10"/>
    <w:autoRedefine/>
    <w:qFormat/>
    <w:uiPriority w:val="99"/>
    <w:rPr>
      <w:sz w:val="18"/>
      <w:szCs w:val="18"/>
    </w:rPr>
  </w:style>
  <w:style w:type="paragraph" w:customStyle="1" w:styleId="31">
    <w:name w:val="彩色列表 - 强调文字颜色 11"/>
    <w:basedOn w:val="1"/>
    <w:autoRedefine/>
    <w:qFormat/>
    <w:uiPriority w:val="0"/>
    <w:pPr>
      <w:ind w:firstLine="420" w:firstLineChars="200"/>
    </w:pPr>
    <w:rPr>
      <w:rFonts w:eastAsia="宋体"/>
    </w:rPr>
  </w:style>
  <w:style w:type="character" w:customStyle="1" w:styleId="32">
    <w:name w:val="批注框文本 字符"/>
    <w:basedOn w:val="21"/>
    <w:link w:val="9"/>
    <w:autoRedefine/>
    <w:semiHidden/>
    <w:qFormat/>
    <w:uiPriority w:val="99"/>
    <w:rPr>
      <w:rFonts w:ascii="Calibri" w:hAnsi="Calibri" w:eastAsia="仿宋" w:cs="Times New Roman"/>
      <w:kern w:val="0"/>
      <w:sz w:val="18"/>
      <w:szCs w:val="18"/>
    </w:rPr>
  </w:style>
  <w:style w:type="character" w:customStyle="1" w:styleId="33">
    <w:name w:val="脚注文本 字符"/>
    <w:basedOn w:val="21"/>
    <w:link w:val="14"/>
    <w:autoRedefine/>
    <w:semiHidden/>
    <w:qFormat/>
    <w:uiPriority w:val="99"/>
    <w:rPr>
      <w:rFonts w:ascii="Calibri" w:hAnsi="Calibri" w:eastAsia="宋体" w:cs="Times New Roman"/>
      <w:kern w:val="0"/>
      <w:sz w:val="18"/>
      <w:szCs w:val="18"/>
    </w:rPr>
  </w:style>
  <w:style w:type="character" w:customStyle="1" w:styleId="34">
    <w:name w:val="批注文字 字符"/>
    <w:basedOn w:val="21"/>
    <w:link w:val="7"/>
    <w:autoRedefine/>
    <w:semiHidden/>
    <w:qFormat/>
    <w:uiPriority w:val="99"/>
    <w:rPr>
      <w:rFonts w:ascii="Calibri" w:hAnsi="Calibri" w:eastAsia="仿宋" w:cs="Times New Roman"/>
      <w:kern w:val="0"/>
      <w:sz w:val="28"/>
      <w:szCs w:val="20"/>
    </w:rPr>
  </w:style>
  <w:style w:type="character" w:customStyle="1" w:styleId="35">
    <w:name w:val="批注主题 字符"/>
    <w:basedOn w:val="34"/>
    <w:link w:val="18"/>
    <w:autoRedefine/>
    <w:semiHidden/>
    <w:qFormat/>
    <w:uiPriority w:val="99"/>
    <w:rPr>
      <w:rFonts w:ascii="Calibri" w:hAnsi="Calibri" w:eastAsia="仿宋" w:cs="Times New Roman"/>
      <w:b/>
      <w:bCs/>
      <w:kern w:val="0"/>
      <w:sz w:val="28"/>
      <w:szCs w:val="20"/>
    </w:rPr>
  </w:style>
  <w:style w:type="paragraph" w:customStyle="1" w:styleId="36">
    <w:name w:val="列出段落1"/>
    <w:basedOn w:val="1"/>
    <w:autoRedefine/>
    <w:qFormat/>
    <w:uiPriority w:val="34"/>
    <w:pPr>
      <w:ind w:firstLine="420" w:firstLineChars="200"/>
    </w:pPr>
    <w:rPr>
      <w:rFonts w:eastAsia="宋体"/>
    </w:rPr>
  </w:style>
  <w:style w:type="paragraph" w:customStyle="1" w:styleId="37">
    <w:name w:val="无间距"/>
    <w:link w:val="38"/>
    <w:autoRedefine/>
    <w:qFormat/>
    <w:uiPriority w:val="1"/>
    <w:rPr>
      <w:rFonts w:ascii="Calibri" w:hAnsi="Calibri" w:eastAsia="宋体" w:cs="Times New Roman"/>
      <w:sz w:val="22"/>
      <w:szCs w:val="22"/>
      <w:lang w:val="en-US" w:eastAsia="zh-CN" w:bidi="ar-SA"/>
    </w:rPr>
  </w:style>
  <w:style w:type="character" w:customStyle="1" w:styleId="38">
    <w:name w:val="无间距字符"/>
    <w:link w:val="37"/>
    <w:autoRedefine/>
    <w:qFormat/>
    <w:uiPriority w:val="1"/>
    <w:rPr>
      <w:rFonts w:ascii="Calibri" w:hAnsi="Calibri" w:eastAsia="宋体" w:cs="Times New Roman"/>
      <w:kern w:val="0"/>
      <w:sz w:val="22"/>
    </w:rPr>
  </w:style>
  <w:style w:type="character" w:customStyle="1" w:styleId="39">
    <w:name w:val="文档结构图 字符"/>
    <w:basedOn w:val="21"/>
    <w:link w:val="6"/>
    <w:autoRedefine/>
    <w:semiHidden/>
    <w:qFormat/>
    <w:uiPriority w:val="99"/>
    <w:rPr>
      <w:rFonts w:ascii="宋体" w:hAnsi="Calibri" w:eastAsia="宋体" w:cs="Times New Roman"/>
      <w:sz w:val="18"/>
      <w:szCs w:val="18"/>
    </w:rPr>
  </w:style>
  <w:style w:type="paragraph" w:styleId="40">
    <w:name w:val="List Paragraph"/>
    <w:basedOn w:val="1"/>
    <w:autoRedefine/>
    <w:qFormat/>
    <w:uiPriority w:val="34"/>
    <w:pPr>
      <w:spacing w:line="240" w:lineRule="auto"/>
      <w:ind w:firstLine="420" w:firstLineChars="200"/>
    </w:pPr>
    <w:rPr>
      <w:rFonts w:eastAsia="宋体"/>
      <w:sz w:val="21"/>
    </w:rPr>
  </w:style>
  <w:style w:type="paragraph" w:customStyle="1" w:styleId="41">
    <w:name w:val="paragraph"/>
    <w:basedOn w:val="1"/>
    <w:autoRedefine/>
    <w:qFormat/>
    <w:uiPriority w:val="0"/>
    <w:pPr>
      <w:widowControl/>
      <w:spacing w:before="100" w:beforeAutospacing="1" w:after="100" w:afterAutospacing="1" w:line="240" w:lineRule="auto"/>
      <w:jc w:val="left"/>
    </w:pPr>
    <w:rPr>
      <w:rFonts w:ascii="宋体" w:hAnsi="宋体" w:eastAsia="宋体" w:cs="宋体"/>
      <w:kern w:val="0"/>
      <w:sz w:val="24"/>
      <w:szCs w:val="24"/>
    </w:rPr>
  </w:style>
  <w:style w:type="character" w:customStyle="1" w:styleId="42">
    <w:name w:val="标题 字符"/>
    <w:basedOn w:val="21"/>
    <w:link w:val="17"/>
    <w:autoRedefine/>
    <w:qFormat/>
    <w:uiPriority w:val="10"/>
    <w:rPr>
      <w:rFonts w:eastAsia="宋体" w:asciiTheme="majorHAnsi" w:hAnsiTheme="majorHAnsi" w:cstheme="majorBidi"/>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8" Type="http://schemas.openxmlformats.org/officeDocument/2006/relationships/fontTable" Target="fontTable.xml"/><Relationship Id="rId57" Type="http://schemas.openxmlformats.org/officeDocument/2006/relationships/customXml" Target="../customXml/item2.xml"/><Relationship Id="rId56" Type="http://schemas.openxmlformats.org/officeDocument/2006/relationships/customXml" Target="../customXml/item1.xml"/><Relationship Id="rId55" Type="http://schemas.openxmlformats.org/officeDocument/2006/relationships/image" Target="media/image42.jpeg"/><Relationship Id="rId54" Type="http://schemas.openxmlformats.org/officeDocument/2006/relationships/image" Target="media/image41.png"/><Relationship Id="rId53" Type="http://schemas.openxmlformats.org/officeDocument/2006/relationships/image" Target="media/image40.png"/><Relationship Id="rId52" Type="http://schemas.openxmlformats.org/officeDocument/2006/relationships/image" Target="media/image39.png"/><Relationship Id="rId51" Type="http://schemas.openxmlformats.org/officeDocument/2006/relationships/image" Target="media/image38.png"/><Relationship Id="rId50" Type="http://schemas.openxmlformats.org/officeDocument/2006/relationships/image" Target="media/image37.png"/><Relationship Id="rId5" Type="http://schemas.openxmlformats.org/officeDocument/2006/relationships/header" Target="header1.xml"/><Relationship Id="rId49" Type="http://schemas.openxmlformats.org/officeDocument/2006/relationships/image" Target="media/image36.png"/><Relationship Id="rId48" Type="http://schemas.openxmlformats.org/officeDocument/2006/relationships/image" Target="media/image35.png"/><Relationship Id="rId47" Type="http://schemas.openxmlformats.org/officeDocument/2006/relationships/image" Target="media/image34.png"/><Relationship Id="rId46" Type="http://schemas.openxmlformats.org/officeDocument/2006/relationships/image" Target="media/image33.png"/><Relationship Id="rId45" Type="http://schemas.openxmlformats.org/officeDocument/2006/relationships/image" Target="media/image32.png"/><Relationship Id="rId44" Type="http://schemas.openxmlformats.org/officeDocument/2006/relationships/image" Target="media/image31.png"/><Relationship Id="rId43" Type="http://schemas.openxmlformats.org/officeDocument/2006/relationships/image" Target="media/image30.png"/><Relationship Id="rId42" Type="http://schemas.openxmlformats.org/officeDocument/2006/relationships/image" Target="media/image29.png"/><Relationship Id="rId41" Type="http://schemas.openxmlformats.org/officeDocument/2006/relationships/image" Target="media/image28.png"/><Relationship Id="rId40" Type="http://schemas.openxmlformats.org/officeDocument/2006/relationships/image" Target="media/image27.png"/><Relationship Id="rId4" Type="http://schemas.openxmlformats.org/officeDocument/2006/relationships/endnotes" Target="endnotes.xml"/><Relationship Id="rId39" Type="http://schemas.openxmlformats.org/officeDocument/2006/relationships/image" Target="media/image26.png"/><Relationship Id="rId38" Type="http://schemas.openxmlformats.org/officeDocument/2006/relationships/image" Target="media/image25.png"/><Relationship Id="rId37" Type="http://schemas.openxmlformats.org/officeDocument/2006/relationships/image" Target="media/image24.png"/><Relationship Id="rId36" Type="http://schemas.openxmlformats.org/officeDocument/2006/relationships/image" Target="media/image23.png"/><Relationship Id="rId35" Type="http://schemas.openxmlformats.org/officeDocument/2006/relationships/image" Target="media/image22.png"/><Relationship Id="rId34" Type="http://schemas.openxmlformats.org/officeDocument/2006/relationships/image" Target="media/image21.png"/><Relationship Id="rId33" Type="http://schemas.openxmlformats.org/officeDocument/2006/relationships/image" Target="media/image20.png"/><Relationship Id="rId32" Type="http://schemas.openxmlformats.org/officeDocument/2006/relationships/image" Target="media/image19.png"/><Relationship Id="rId31" Type="http://schemas.openxmlformats.org/officeDocument/2006/relationships/image" Target="media/image18.png"/><Relationship Id="rId30" Type="http://schemas.openxmlformats.org/officeDocument/2006/relationships/image" Target="media/image17.png"/><Relationship Id="rId3" Type="http://schemas.openxmlformats.org/officeDocument/2006/relationships/footnotes" Target="footnotes.xml"/><Relationship Id="rId29" Type="http://schemas.openxmlformats.org/officeDocument/2006/relationships/image" Target="media/image16.png"/><Relationship Id="rId28" Type="http://schemas.openxmlformats.org/officeDocument/2006/relationships/image" Target="media/image15.png"/><Relationship Id="rId27" Type="http://schemas.openxmlformats.org/officeDocument/2006/relationships/image" Target="media/image14.png"/><Relationship Id="rId26" Type="http://schemas.openxmlformats.org/officeDocument/2006/relationships/image" Target="media/image13.png"/><Relationship Id="rId25" Type="http://schemas.openxmlformats.org/officeDocument/2006/relationships/image" Target="media/image12.png"/><Relationship Id="rId24" Type="http://schemas.openxmlformats.org/officeDocument/2006/relationships/image" Target="media/image11.png"/><Relationship Id="rId23" Type="http://schemas.openxmlformats.org/officeDocument/2006/relationships/image" Target="media/image10.png"/><Relationship Id="rId22" Type="http://schemas.openxmlformats.org/officeDocument/2006/relationships/image" Target="media/image9.png"/><Relationship Id="rId21" Type="http://schemas.openxmlformats.org/officeDocument/2006/relationships/image" Target="media/image8.jpeg"/><Relationship Id="rId20" Type="http://schemas.openxmlformats.org/officeDocument/2006/relationships/image" Target="media/image7.jpeg"/><Relationship Id="rId2" Type="http://schemas.openxmlformats.org/officeDocument/2006/relationships/settings" Target="settings.xml"/><Relationship Id="rId19" Type="http://schemas.openxmlformats.org/officeDocument/2006/relationships/image" Target="media/image6.jpeg"/><Relationship Id="rId18" Type="http://schemas.openxmlformats.org/officeDocument/2006/relationships/image" Target="media/image5.jpeg"/><Relationship Id="rId17" Type="http://schemas.openxmlformats.org/officeDocument/2006/relationships/image" Target="media/image4.png"/><Relationship Id="rId16" Type="http://schemas.openxmlformats.org/officeDocument/2006/relationships/image" Target="media/image3.png"/><Relationship Id="rId15" Type="http://schemas.openxmlformats.org/officeDocument/2006/relationships/image" Target="media/image2.png"/><Relationship Id="rId14" Type="http://schemas.openxmlformats.org/officeDocument/2006/relationships/theme" Target="theme/theme1.xml"/><Relationship Id="rId13" Type="http://schemas.openxmlformats.org/officeDocument/2006/relationships/footer" Target="footer4.xml"/><Relationship Id="rId12" Type="http://schemas.openxmlformats.org/officeDocument/2006/relationships/footer" Target="footer3.xml"/><Relationship Id="rId11" Type="http://schemas.openxmlformats.org/officeDocument/2006/relationships/header" Target="header5.xml"/><Relationship Id="rId10" Type="http://schemas.openxmlformats.org/officeDocument/2006/relationships/header" Target="header4.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2055"/>
    <customShpInfo spid="_x0000_s2054"/>
    <customShpInfo spid="_x0000_s2053"/>
    <customShpInfo spid="_x0000_s2052"/>
    <customShpInfo spid="_x0000_s2051"/>
    <customShpInfo spid="_x0000_s2050"/>
    <customShpInfo spid="_x0000_s2049"/>
    <customShpInfo spid="_x0000_s1033"/>
    <customShpInfo spid="_x0000_s1027"/>
    <customShpInfo spid="_x0000_s1028"/>
    <customShpInfo spid="_x0000_s1032"/>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B04FA04-4109-4806-A714-2F4FE1C20144}">
  <ds:schemaRefs/>
</ds:datastoreItem>
</file>

<file path=docProps/app.xml><?xml version="1.0" encoding="utf-8"?>
<Properties xmlns="http://schemas.openxmlformats.org/officeDocument/2006/extended-properties" xmlns:vt="http://schemas.openxmlformats.org/officeDocument/2006/docPropsVTypes">
  <Template>Normal.dotm</Template>
  <Company>Lenovo</Company>
  <Pages>25</Pages>
  <Words>5347</Words>
  <Characters>5968</Characters>
  <Lines>45</Lines>
  <Paragraphs>12</Paragraphs>
  <TotalTime>3</TotalTime>
  <ScaleCrop>false</ScaleCrop>
  <LinksUpToDate>false</LinksUpToDate>
  <CharactersWithSpaces>6276</CharactersWithSpaces>
  <Application>WPS Office_12.1.0.16388_F1E327BC-269C-435d-A152-05C5408002CA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2022-03-18T03:02:00Z</dcterms:created>
  <dc:creator>caoyt</dc:creator>
  <cp:lastModifiedBy>嘻哈猴</cp:lastModifiedBy>
  <cp:lastPrinted>2021-07-05T08:48:00Z</cp:lastPrinted>
  <dcterms:modified xsi:type="dcterms:W3CDTF">2024-04-08T02:47:12Z</dcterms:modified>
  <cp:revision>28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2052-12.1.0.16388</vt:lpwstr>
  </property>
  <property fmtid="{D5CDD505-2E9C-101B-9397-08002B2CF9AE}" pid="3" name="ICV">
    <vt:lpwstr>577641BB4B554673A2942F8958592F09</vt:lpwstr>
  </property>
</Properties>
</file>